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8" w:type="dxa"/>
        <w:shd w:val="clear" w:color="auto" w:fill="000080"/>
        <w:tblLook w:val="01E0" w:firstRow="1" w:lastRow="1" w:firstColumn="1" w:lastColumn="1" w:noHBand="0" w:noVBand="0"/>
      </w:tblPr>
      <w:tblGrid>
        <w:gridCol w:w="9828"/>
      </w:tblGrid>
      <w:tr w:rsidR="003460FD" w:rsidRPr="00E01E0C" w:rsidTr="003460FD">
        <w:tc>
          <w:tcPr>
            <w:tcW w:w="9828" w:type="dxa"/>
            <w:shd w:val="clear" w:color="auto" w:fill="000080"/>
          </w:tcPr>
          <w:p w:rsidR="003460FD" w:rsidRPr="00E01E0C" w:rsidRDefault="002671D5" w:rsidP="002671D5">
            <w:pPr>
              <w:autoSpaceDE w:val="0"/>
              <w:autoSpaceDN w:val="0"/>
              <w:adjustRightInd w:val="0"/>
              <w:spacing w:before="60" w:after="60"/>
              <w:jc w:val="center"/>
              <w:rPr>
                <w:rFonts w:ascii="Arial" w:hAnsi="Arial" w:cs="Arial"/>
                <w:b/>
                <w:sz w:val="22"/>
                <w:szCs w:val="22"/>
                <w:lang w:val="en-GB"/>
              </w:rPr>
            </w:pPr>
            <w:bookmarkStart w:id="0" w:name="_GoBack"/>
            <w:bookmarkEnd w:id="0"/>
            <w:r>
              <w:rPr>
                <w:rFonts w:ascii="Arial" w:hAnsi="Arial" w:cs="Arial"/>
                <w:b/>
                <w:sz w:val="22"/>
                <w:szCs w:val="22"/>
                <w:lang w:val="en-GB"/>
              </w:rPr>
              <w:t xml:space="preserve">Key </w:t>
            </w:r>
            <w:r w:rsidR="00EC5278" w:rsidRPr="00E01E0C">
              <w:rPr>
                <w:rFonts w:ascii="Arial" w:hAnsi="Arial" w:cs="Arial"/>
                <w:b/>
                <w:sz w:val="22"/>
                <w:szCs w:val="22"/>
                <w:lang w:val="en-GB"/>
              </w:rPr>
              <w:t>Expert</w:t>
            </w:r>
            <w:r>
              <w:rPr>
                <w:rFonts w:ascii="Arial" w:hAnsi="Arial" w:cs="Arial"/>
                <w:b/>
                <w:sz w:val="22"/>
                <w:szCs w:val="22"/>
                <w:lang w:val="en-GB"/>
              </w:rPr>
              <w:t xml:space="preserve"> to support the National Authority of Ukraine in the framework of Romania – Ukraine 2014 – 2020 joint operational programme</w:t>
            </w:r>
          </w:p>
        </w:tc>
      </w:tr>
    </w:tbl>
    <w:p w:rsidR="003460FD" w:rsidRPr="00E01E0C" w:rsidRDefault="003460FD" w:rsidP="002671D5">
      <w:pPr>
        <w:autoSpaceDE w:val="0"/>
        <w:autoSpaceDN w:val="0"/>
        <w:adjustRightInd w:val="0"/>
        <w:spacing w:before="60" w:after="60"/>
        <w:jc w:val="both"/>
        <w:rPr>
          <w:rFonts w:ascii="Arial" w:hAnsi="Arial" w:cs="Arial"/>
          <w:b/>
          <w:sz w:val="22"/>
          <w:szCs w:val="22"/>
          <w:lang w:val="en-GB"/>
        </w:rPr>
      </w:pPr>
    </w:p>
    <w:p w:rsidR="00B0217D" w:rsidRPr="00E01E0C" w:rsidRDefault="003460FD" w:rsidP="002671D5">
      <w:pPr>
        <w:shd w:val="clear" w:color="auto" w:fill="D9D9D9"/>
        <w:autoSpaceDE w:val="0"/>
        <w:autoSpaceDN w:val="0"/>
        <w:adjustRightInd w:val="0"/>
        <w:spacing w:before="60" w:after="60"/>
        <w:jc w:val="both"/>
        <w:rPr>
          <w:rFonts w:ascii="Arial" w:hAnsi="Arial" w:cs="Arial"/>
          <w:b/>
          <w:sz w:val="22"/>
          <w:szCs w:val="22"/>
          <w:lang w:val="en-GB"/>
        </w:rPr>
      </w:pPr>
      <w:r w:rsidRPr="00E01E0C">
        <w:rPr>
          <w:rFonts w:ascii="Arial" w:hAnsi="Arial" w:cs="Arial"/>
          <w:b/>
          <w:sz w:val="22"/>
          <w:szCs w:val="22"/>
          <w:lang w:val="en-GB"/>
        </w:rPr>
        <w:t>GENERAL BACK</w:t>
      </w:r>
      <w:r w:rsidR="0016569C" w:rsidRPr="00E01E0C">
        <w:rPr>
          <w:rFonts w:ascii="Arial" w:hAnsi="Arial" w:cs="Arial"/>
          <w:b/>
          <w:sz w:val="22"/>
          <w:szCs w:val="22"/>
          <w:lang w:val="en-GB"/>
        </w:rPr>
        <w:t>G</w:t>
      </w:r>
      <w:r w:rsidRPr="00E01E0C">
        <w:rPr>
          <w:rFonts w:ascii="Arial" w:hAnsi="Arial" w:cs="Arial"/>
          <w:b/>
          <w:sz w:val="22"/>
          <w:szCs w:val="22"/>
          <w:lang w:val="en-GB"/>
        </w:rPr>
        <w:t>ROUND</w:t>
      </w:r>
    </w:p>
    <w:p w:rsidR="00E97DFA" w:rsidRPr="00E01E0C" w:rsidRDefault="00E97DFA" w:rsidP="002671D5">
      <w:pPr>
        <w:autoSpaceDE w:val="0"/>
        <w:autoSpaceDN w:val="0"/>
        <w:adjustRightInd w:val="0"/>
        <w:spacing w:before="60" w:after="60"/>
        <w:jc w:val="both"/>
        <w:rPr>
          <w:rFonts w:ascii="Arial" w:hAnsi="Arial" w:cs="Arial"/>
          <w:b/>
          <w:sz w:val="20"/>
          <w:szCs w:val="20"/>
          <w:lang w:val="en-GB"/>
        </w:rPr>
      </w:pPr>
      <w:r w:rsidRPr="00E01E0C">
        <w:rPr>
          <w:rFonts w:ascii="Arial" w:hAnsi="Arial" w:cs="Arial"/>
          <w:b/>
          <w:sz w:val="20"/>
          <w:szCs w:val="20"/>
          <w:lang w:val="en-GB"/>
        </w:rPr>
        <w:t xml:space="preserve">The general objective of the Romania-Ukraine Joint Operational Programme is to enhance the economic development and to improve the quality of life of the people in the programme area through joint investments in education, economic development, culture, infrastructure and health while ensuring the safety and </w:t>
      </w:r>
      <w:r w:rsidR="00CC0244" w:rsidRPr="00E01E0C">
        <w:rPr>
          <w:rFonts w:ascii="Arial" w:hAnsi="Arial" w:cs="Arial"/>
          <w:b/>
          <w:sz w:val="20"/>
          <w:szCs w:val="20"/>
          <w:lang w:val="en-GB"/>
        </w:rPr>
        <w:t xml:space="preserve">security of the citizens in </w:t>
      </w:r>
      <w:r w:rsidRPr="00E01E0C">
        <w:rPr>
          <w:rFonts w:ascii="Arial" w:hAnsi="Arial" w:cs="Arial"/>
          <w:b/>
          <w:sz w:val="20"/>
          <w:szCs w:val="20"/>
          <w:lang w:val="en-GB"/>
        </w:rPr>
        <w:t>two countries</w:t>
      </w:r>
      <w:r w:rsidR="009E7656" w:rsidRPr="00E01E0C">
        <w:rPr>
          <w:rFonts w:ascii="Arial" w:hAnsi="Arial" w:cs="Arial"/>
          <w:b/>
          <w:sz w:val="20"/>
          <w:szCs w:val="20"/>
          <w:lang w:val="en-GB"/>
        </w:rPr>
        <w:t>.</w:t>
      </w:r>
    </w:p>
    <w:p w:rsidR="00EC5278" w:rsidRPr="00E01E0C" w:rsidRDefault="00EC5278" w:rsidP="002671D5">
      <w:pPr>
        <w:autoSpaceDE w:val="0"/>
        <w:autoSpaceDN w:val="0"/>
        <w:adjustRightInd w:val="0"/>
        <w:spacing w:before="60" w:after="60"/>
        <w:jc w:val="both"/>
        <w:rPr>
          <w:rFonts w:ascii="Arial" w:hAnsi="Arial" w:cs="Arial"/>
          <w:b/>
          <w:sz w:val="20"/>
          <w:szCs w:val="20"/>
          <w:lang w:val="en-GB"/>
        </w:rPr>
      </w:pPr>
    </w:p>
    <w:p w:rsidR="00AD57EC" w:rsidRPr="00E01E0C" w:rsidRDefault="00AD57EC" w:rsidP="002671D5">
      <w:pPr>
        <w:autoSpaceDE w:val="0"/>
        <w:autoSpaceDN w:val="0"/>
        <w:adjustRightInd w:val="0"/>
        <w:spacing w:before="60" w:after="60"/>
        <w:jc w:val="both"/>
        <w:rPr>
          <w:rFonts w:ascii="Arial" w:eastAsia="Calibri" w:hAnsi="Arial" w:cs="Arial"/>
          <w:color w:val="000000"/>
          <w:sz w:val="20"/>
          <w:szCs w:val="20"/>
          <w:lang w:val="en-GB"/>
        </w:rPr>
      </w:pPr>
      <w:r w:rsidRPr="00E01E0C">
        <w:rPr>
          <w:rFonts w:ascii="Arial" w:eastAsia="Calibri" w:hAnsi="Arial" w:cs="Arial"/>
          <w:color w:val="000000"/>
          <w:sz w:val="20"/>
          <w:szCs w:val="20"/>
          <w:lang w:val="en-GB"/>
        </w:rPr>
        <w:t>In order to achieve its goals in the programme</w:t>
      </w:r>
      <w:r w:rsidR="0016569C" w:rsidRPr="00E01E0C">
        <w:rPr>
          <w:rFonts w:ascii="Arial" w:eastAsia="Calibri" w:hAnsi="Arial" w:cs="Arial"/>
          <w:color w:val="000000"/>
          <w:sz w:val="20"/>
          <w:szCs w:val="20"/>
          <w:lang w:val="en-GB"/>
        </w:rPr>
        <w:t>,</w:t>
      </w:r>
      <w:r w:rsidRPr="00E01E0C">
        <w:rPr>
          <w:rFonts w:ascii="Arial" w:eastAsia="Calibri" w:hAnsi="Arial" w:cs="Arial"/>
          <w:color w:val="000000"/>
          <w:sz w:val="20"/>
          <w:szCs w:val="20"/>
          <w:lang w:val="en-GB"/>
        </w:rPr>
        <w:t xml:space="preserve"> </w:t>
      </w:r>
      <w:r w:rsidR="00515374">
        <w:rPr>
          <w:rFonts w:ascii="Arial" w:eastAsia="Calibri" w:hAnsi="Arial" w:cs="Arial"/>
          <w:color w:val="000000"/>
          <w:sz w:val="20"/>
          <w:szCs w:val="20"/>
          <w:lang w:val="en-GB"/>
        </w:rPr>
        <w:t xml:space="preserve">under the NA supervision, </w:t>
      </w:r>
      <w:r w:rsidRPr="00E01E0C">
        <w:rPr>
          <w:rFonts w:ascii="Arial" w:eastAsia="Calibri" w:hAnsi="Arial" w:cs="Arial"/>
          <w:color w:val="000000"/>
          <w:sz w:val="20"/>
          <w:szCs w:val="20"/>
          <w:lang w:val="en-GB"/>
        </w:rPr>
        <w:t xml:space="preserve">the </w:t>
      </w:r>
      <w:r w:rsidR="002671D5">
        <w:rPr>
          <w:rFonts w:ascii="Arial" w:eastAsia="Calibri" w:hAnsi="Arial" w:cs="Arial"/>
          <w:color w:val="000000"/>
          <w:sz w:val="20"/>
          <w:szCs w:val="20"/>
          <w:lang w:val="en-GB"/>
        </w:rPr>
        <w:t>Key</w:t>
      </w:r>
      <w:r w:rsidRPr="00E01E0C">
        <w:rPr>
          <w:rFonts w:ascii="Arial" w:eastAsia="Calibri" w:hAnsi="Arial" w:cs="Arial"/>
          <w:color w:val="000000"/>
          <w:sz w:val="20"/>
          <w:szCs w:val="20"/>
          <w:lang w:val="en-GB"/>
        </w:rPr>
        <w:t xml:space="preserve"> Ex</w:t>
      </w:r>
      <w:r w:rsidR="00DC66E8" w:rsidRPr="00E01E0C">
        <w:rPr>
          <w:rFonts w:ascii="Arial" w:eastAsia="Calibri" w:hAnsi="Arial" w:cs="Arial"/>
          <w:color w:val="000000"/>
          <w:sz w:val="20"/>
          <w:szCs w:val="20"/>
          <w:lang w:val="en-GB"/>
        </w:rPr>
        <w:t>pert will assist in</w:t>
      </w:r>
      <w:r w:rsidRPr="00E01E0C">
        <w:rPr>
          <w:rFonts w:ascii="Arial" w:eastAsia="Calibri" w:hAnsi="Arial" w:cs="Arial"/>
          <w:color w:val="000000"/>
          <w:sz w:val="20"/>
          <w:szCs w:val="20"/>
          <w:lang w:val="en-GB"/>
        </w:rPr>
        <w:t>:</w:t>
      </w:r>
    </w:p>
    <w:p w:rsidR="00AD57EC" w:rsidRPr="00E01E0C" w:rsidRDefault="00DC66E8" w:rsidP="002671D5">
      <w:pPr>
        <w:numPr>
          <w:ilvl w:val="0"/>
          <w:numId w:val="12"/>
        </w:numPr>
        <w:autoSpaceDE w:val="0"/>
        <w:autoSpaceDN w:val="0"/>
        <w:adjustRightInd w:val="0"/>
        <w:spacing w:before="60" w:after="60"/>
        <w:jc w:val="both"/>
        <w:rPr>
          <w:rFonts w:ascii="Arial" w:eastAsia="Calibri" w:hAnsi="Arial" w:cs="Arial"/>
          <w:color w:val="000000"/>
          <w:sz w:val="20"/>
          <w:szCs w:val="20"/>
          <w:lang w:val="en-GB"/>
        </w:rPr>
      </w:pPr>
      <w:r w:rsidRPr="00E01E0C">
        <w:rPr>
          <w:rFonts w:ascii="Arial" w:eastAsia="Calibri" w:hAnsi="Arial" w:cs="Arial"/>
          <w:color w:val="000000"/>
          <w:sz w:val="20"/>
          <w:szCs w:val="20"/>
          <w:lang w:val="en-GB"/>
        </w:rPr>
        <w:t>provision of feedback of</w:t>
      </w:r>
      <w:r w:rsidR="00AD57EC" w:rsidRPr="00E01E0C">
        <w:rPr>
          <w:rFonts w:ascii="Arial" w:eastAsia="Calibri" w:hAnsi="Arial" w:cs="Arial"/>
          <w:color w:val="000000"/>
          <w:sz w:val="20"/>
          <w:szCs w:val="20"/>
          <w:lang w:val="en-GB"/>
        </w:rPr>
        <w:t xml:space="preserve"> the </w:t>
      </w:r>
      <w:r w:rsidR="0007078E">
        <w:rPr>
          <w:rFonts w:ascii="Arial" w:eastAsia="Calibri" w:hAnsi="Arial" w:cs="Arial"/>
          <w:color w:val="000000"/>
          <w:sz w:val="20"/>
          <w:szCs w:val="20"/>
          <w:lang w:val="en-GB"/>
        </w:rPr>
        <w:t>NA</w:t>
      </w:r>
      <w:r w:rsidR="00AD57EC" w:rsidRPr="00E01E0C">
        <w:rPr>
          <w:rFonts w:ascii="Arial" w:eastAsia="Calibri" w:hAnsi="Arial" w:cs="Arial"/>
          <w:color w:val="000000"/>
          <w:sz w:val="20"/>
          <w:szCs w:val="20"/>
          <w:lang w:val="en-GB"/>
        </w:rPr>
        <w:t xml:space="preserve"> proposals for working plan, financial plan, use of TA, etc</w:t>
      </w:r>
      <w:r w:rsidR="0016569C" w:rsidRPr="00E01E0C">
        <w:rPr>
          <w:rFonts w:ascii="Arial" w:eastAsia="Calibri" w:hAnsi="Arial" w:cs="Arial"/>
          <w:color w:val="000000"/>
          <w:sz w:val="20"/>
          <w:szCs w:val="20"/>
          <w:lang w:val="en-GB"/>
        </w:rPr>
        <w:t>.</w:t>
      </w:r>
      <w:r w:rsidR="00AD57EC" w:rsidRPr="00E01E0C">
        <w:rPr>
          <w:rFonts w:ascii="Arial" w:eastAsia="Calibri" w:hAnsi="Arial" w:cs="Arial"/>
          <w:color w:val="000000"/>
          <w:sz w:val="20"/>
          <w:szCs w:val="20"/>
          <w:lang w:val="en-GB"/>
        </w:rPr>
        <w:t xml:space="preserve"> </w:t>
      </w:r>
    </w:p>
    <w:p w:rsidR="00AD57EC" w:rsidRPr="00E01E0C" w:rsidRDefault="00DC66E8" w:rsidP="002671D5">
      <w:pPr>
        <w:numPr>
          <w:ilvl w:val="0"/>
          <w:numId w:val="12"/>
        </w:numPr>
        <w:autoSpaceDE w:val="0"/>
        <w:autoSpaceDN w:val="0"/>
        <w:adjustRightInd w:val="0"/>
        <w:spacing w:before="60" w:after="60"/>
        <w:jc w:val="both"/>
        <w:rPr>
          <w:rFonts w:ascii="Arial" w:eastAsia="Calibri" w:hAnsi="Arial" w:cs="Arial"/>
          <w:color w:val="000000"/>
          <w:sz w:val="20"/>
          <w:szCs w:val="20"/>
          <w:lang w:val="en-GB"/>
        </w:rPr>
      </w:pPr>
      <w:r w:rsidRPr="00E01E0C">
        <w:rPr>
          <w:rFonts w:ascii="Arial" w:eastAsia="Calibri" w:hAnsi="Arial" w:cs="Arial"/>
          <w:color w:val="000000"/>
          <w:sz w:val="20"/>
          <w:szCs w:val="20"/>
          <w:lang w:val="en-GB"/>
        </w:rPr>
        <w:t>defining</w:t>
      </w:r>
      <w:r w:rsidR="00AD57EC" w:rsidRPr="00E01E0C">
        <w:rPr>
          <w:rFonts w:ascii="Arial" w:eastAsia="Calibri" w:hAnsi="Arial" w:cs="Arial"/>
          <w:color w:val="000000"/>
          <w:sz w:val="20"/>
          <w:szCs w:val="20"/>
          <w:lang w:val="en-GB"/>
        </w:rPr>
        <w:t xml:space="preserve"> the criteria for selecting project</w:t>
      </w:r>
      <w:r w:rsidR="0016569C" w:rsidRPr="00E01E0C">
        <w:rPr>
          <w:rFonts w:ascii="Arial" w:eastAsia="Calibri" w:hAnsi="Arial" w:cs="Arial"/>
          <w:color w:val="000000"/>
          <w:sz w:val="20"/>
          <w:szCs w:val="20"/>
          <w:lang w:val="en-GB"/>
        </w:rPr>
        <w:t>s</w:t>
      </w:r>
      <w:r w:rsidRPr="00E01E0C">
        <w:rPr>
          <w:rFonts w:ascii="Arial" w:eastAsia="Calibri" w:hAnsi="Arial" w:cs="Arial"/>
          <w:color w:val="000000"/>
          <w:sz w:val="20"/>
          <w:szCs w:val="20"/>
          <w:lang w:val="en-GB"/>
        </w:rPr>
        <w:t xml:space="preserve"> and providing</w:t>
      </w:r>
      <w:r w:rsidR="00AD57EC" w:rsidRPr="00E01E0C">
        <w:rPr>
          <w:rFonts w:ascii="Arial" w:eastAsia="Calibri" w:hAnsi="Arial" w:cs="Arial"/>
          <w:color w:val="000000"/>
          <w:sz w:val="20"/>
          <w:szCs w:val="20"/>
          <w:lang w:val="en-GB"/>
        </w:rPr>
        <w:t xml:space="preserve"> guidance from the legal perspective for requirements and furt</w:t>
      </w:r>
      <w:r w:rsidRPr="00E01E0C">
        <w:rPr>
          <w:rFonts w:ascii="Arial" w:eastAsia="Calibri" w:hAnsi="Arial" w:cs="Arial"/>
          <w:color w:val="000000"/>
          <w:sz w:val="20"/>
          <w:szCs w:val="20"/>
          <w:lang w:val="en-GB"/>
        </w:rPr>
        <w:t>her evaluation and contracting</w:t>
      </w:r>
      <w:r w:rsidR="002671D5">
        <w:rPr>
          <w:rFonts w:ascii="Arial" w:eastAsia="Calibri" w:hAnsi="Arial" w:cs="Arial"/>
          <w:color w:val="000000"/>
          <w:sz w:val="20"/>
          <w:szCs w:val="20"/>
          <w:lang w:val="en-GB"/>
        </w:rPr>
        <w:t>;</w:t>
      </w:r>
    </w:p>
    <w:p w:rsidR="00AD57EC" w:rsidRPr="00E01E0C" w:rsidRDefault="00AD57EC" w:rsidP="002671D5">
      <w:pPr>
        <w:numPr>
          <w:ilvl w:val="0"/>
          <w:numId w:val="12"/>
        </w:numPr>
        <w:autoSpaceDE w:val="0"/>
        <w:autoSpaceDN w:val="0"/>
        <w:adjustRightInd w:val="0"/>
        <w:spacing w:before="60" w:after="60"/>
        <w:jc w:val="both"/>
        <w:rPr>
          <w:rFonts w:ascii="Arial" w:eastAsia="Calibri" w:hAnsi="Arial" w:cs="Arial"/>
          <w:color w:val="000000"/>
          <w:sz w:val="20"/>
          <w:szCs w:val="20"/>
          <w:lang w:val="en-GB"/>
        </w:rPr>
      </w:pPr>
      <w:r w:rsidRPr="00E01E0C">
        <w:rPr>
          <w:rFonts w:ascii="Arial" w:eastAsia="Calibri" w:hAnsi="Arial" w:cs="Arial"/>
          <w:color w:val="000000"/>
          <w:sz w:val="20"/>
          <w:szCs w:val="20"/>
          <w:lang w:val="en-GB"/>
        </w:rPr>
        <w:t>support</w:t>
      </w:r>
      <w:r w:rsidR="00DC66E8" w:rsidRPr="00E01E0C">
        <w:rPr>
          <w:rFonts w:ascii="Arial" w:eastAsia="Calibri" w:hAnsi="Arial" w:cs="Arial"/>
          <w:color w:val="000000"/>
          <w:sz w:val="20"/>
          <w:szCs w:val="20"/>
          <w:lang w:val="en-GB"/>
        </w:rPr>
        <w:t>ing</w:t>
      </w:r>
      <w:r w:rsidRPr="00E01E0C">
        <w:rPr>
          <w:rFonts w:ascii="Arial" w:eastAsia="Calibri" w:hAnsi="Arial" w:cs="Arial"/>
          <w:color w:val="000000"/>
          <w:sz w:val="20"/>
          <w:szCs w:val="20"/>
          <w:lang w:val="en-GB"/>
        </w:rPr>
        <w:t xml:space="preserve"> the </w:t>
      </w:r>
      <w:r w:rsidR="0007078E">
        <w:rPr>
          <w:rFonts w:ascii="Arial" w:eastAsia="Calibri" w:hAnsi="Arial" w:cs="Arial"/>
          <w:color w:val="000000"/>
          <w:sz w:val="20"/>
          <w:szCs w:val="20"/>
          <w:lang w:val="en-GB"/>
        </w:rPr>
        <w:t>NA</w:t>
      </w:r>
      <w:r w:rsidRPr="00E01E0C">
        <w:rPr>
          <w:rFonts w:ascii="Arial" w:eastAsia="Calibri" w:hAnsi="Arial" w:cs="Arial"/>
          <w:color w:val="000000"/>
          <w:sz w:val="20"/>
          <w:szCs w:val="20"/>
          <w:lang w:val="en-GB"/>
        </w:rPr>
        <w:t xml:space="preserve"> in the preparation of the evaluation and selection procedure, ensuring the compliance with the national legislation specificities for their country</w:t>
      </w:r>
      <w:r w:rsidR="002671D5">
        <w:rPr>
          <w:rFonts w:ascii="Arial" w:eastAsia="Calibri" w:hAnsi="Arial" w:cs="Arial"/>
          <w:color w:val="000000"/>
          <w:sz w:val="20"/>
          <w:szCs w:val="20"/>
          <w:lang w:val="en-GB"/>
        </w:rPr>
        <w:t>;</w:t>
      </w:r>
      <w:r w:rsidRPr="00E01E0C">
        <w:rPr>
          <w:rFonts w:ascii="Arial" w:eastAsia="Calibri" w:hAnsi="Arial" w:cs="Arial"/>
          <w:color w:val="000000"/>
          <w:sz w:val="20"/>
          <w:szCs w:val="20"/>
          <w:lang w:val="en-GB"/>
        </w:rPr>
        <w:t xml:space="preserve"> </w:t>
      </w:r>
    </w:p>
    <w:p w:rsidR="00AD57EC" w:rsidRPr="00E01E0C" w:rsidRDefault="0007078E" w:rsidP="002671D5">
      <w:pPr>
        <w:numPr>
          <w:ilvl w:val="0"/>
          <w:numId w:val="12"/>
        </w:numPr>
        <w:autoSpaceDE w:val="0"/>
        <w:autoSpaceDN w:val="0"/>
        <w:adjustRightInd w:val="0"/>
        <w:spacing w:before="60" w:after="60"/>
        <w:jc w:val="both"/>
        <w:rPr>
          <w:rFonts w:ascii="Arial" w:eastAsia="Calibri" w:hAnsi="Arial" w:cs="Arial"/>
          <w:color w:val="000000"/>
          <w:sz w:val="20"/>
          <w:szCs w:val="20"/>
          <w:lang w:val="en-GB"/>
        </w:rPr>
      </w:pPr>
      <w:r>
        <w:rPr>
          <w:rFonts w:ascii="Arial" w:eastAsia="Calibri" w:hAnsi="Arial" w:cs="Arial"/>
          <w:color w:val="000000"/>
          <w:sz w:val="20"/>
          <w:szCs w:val="20"/>
          <w:lang w:val="en-GB"/>
        </w:rPr>
        <w:t xml:space="preserve">examine </w:t>
      </w:r>
      <w:r w:rsidR="00DC66E8" w:rsidRPr="00E01E0C">
        <w:rPr>
          <w:rFonts w:ascii="Arial" w:eastAsia="Calibri" w:hAnsi="Arial" w:cs="Arial"/>
          <w:color w:val="000000"/>
          <w:sz w:val="20"/>
          <w:szCs w:val="20"/>
          <w:lang w:val="en-GB"/>
        </w:rPr>
        <w:t>and/or propos</w:t>
      </w:r>
      <w:r w:rsidR="002671D5">
        <w:rPr>
          <w:rFonts w:ascii="Arial" w:eastAsia="Calibri" w:hAnsi="Arial" w:cs="Arial"/>
          <w:color w:val="000000"/>
          <w:sz w:val="20"/>
          <w:szCs w:val="20"/>
          <w:lang w:val="en-GB"/>
        </w:rPr>
        <w:t>e</w:t>
      </w:r>
      <w:r w:rsidR="00AD57EC" w:rsidRPr="00E01E0C">
        <w:rPr>
          <w:rFonts w:ascii="Arial" w:eastAsia="Calibri" w:hAnsi="Arial" w:cs="Arial"/>
          <w:color w:val="000000"/>
          <w:sz w:val="20"/>
          <w:szCs w:val="20"/>
          <w:lang w:val="en-GB"/>
        </w:rPr>
        <w:t xml:space="preserve"> revision</w:t>
      </w:r>
      <w:r w:rsidR="0016569C" w:rsidRPr="00E01E0C">
        <w:rPr>
          <w:rFonts w:ascii="Arial" w:eastAsia="Calibri" w:hAnsi="Arial" w:cs="Arial"/>
          <w:color w:val="000000"/>
          <w:sz w:val="20"/>
          <w:szCs w:val="20"/>
          <w:lang w:val="en-GB"/>
        </w:rPr>
        <w:t>s</w:t>
      </w:r>
      <w:r w:rsidR="00AD57EC" w:rsidRPr="00E01E0C">
        <w:rPr>
          <w:rFonts w:ascii="Arial" w:eastAsia="Calibri" w:hAnsi="Arial" w:cs="Arial"/>
          <w:color w:val="000000"/>
          <w:sz w:val="20"/>
          <w:szCs w:val="20"/>
          <w:lang w:val="en-GB"/>
        </w:rPr>
        <w:t xml:space="preserve"> of the programme that may result in more effective implementation of the program</w:t>
      </w:r>
      <w:r w:rsidR="00ED5388">
        <w:rPr>
          <w:rFonts w:ascii="Arial" w:eastAsia="Calibri" w:hAnsi="Arial" w:cs="Arial"/>
          <w:color w:val="000000"/>
          <w:sz w:val="20"/>
          <w:szCs w:val="20"/>
          <w:lang w:val="en-GB"/>
        </w:rPr>
        <w:t>me</w:t>
      </w:r>
      <w:r w:rsidR="002671D5">
        <w:rPr>
          <w:rFonts w:ascii="Arial" w:eastAsia="Calibri" w:hAnsi="Arial" w:cs="Arial"/>
          <w:color w:val="000000"/>
          <w:sz w:val="20"/>
          <w:szCs w:val="20"/>
          <w:lang w:val="en-GB"/>
        </w:rPr>
        <w:t>;</w:t>
      </w:r>
      <w:r w:rsidR="00AD57EC" w:rsidRPr="00E01E0C">
        <w:rPr>
          <w:rFonts w:ascii="Arial" w:eastAsia="Calibri" w:hAnsi="Arial" w:cs="Arial"/>
          <w:color w:val="000000"/>
          <w:sz w:val="20"/>
          <w:szCs w:val="20"/>
          <w:lang w:val="en-GB"/>
        </w:rPr>
        <w:t xml:space="preserve"> </w:t>
      </w:r>
    </w:p>
    <w:p w:rsidR="0007078E" w:rsidRPr="0007078E" w:rsidRDefault="00DC66E8" w:rsidP="002671D5">
      <w:pPr>
        <w:numPr>
          <w:ilvl w:val="0"/>
          <w:numId w:val="12"/>
        </w:numPr>
        <w:autoSpaceDE w:val="0"/>
        <w:autoSpaceDN w:val="0"/>
        <w:adjustRightInd w:val="0"/>
        <w:spacing w:before="60" w:after="60"/>
        <w:jc w:val="both"/>
        <w:rPr>
          <w:rFonts w:ascii="Arial" w:eastAsia="Calibri" w:hAnsi="Arial" w:cs="Arial"/>
          <w:color w:val="000000"/>
          <w:sz w:val="20"/>
          <w:szCs w:val="20"/>
          <w:lang w:val="en-GB"/>
        </w:rPr>
      </w:pPr>
      <w:r w:rsidRPr="00E01E0C">
        <w:rPr>
          <w:rFonts w:ascii="Arial" w:eastAsia="Calibri" w:hAnsi="Arial" w:cs="Arial"/>
          <w:color w:val="000000"/>
          <w:sz w:val="20"/>
          <w:szCs w:val="20"/>
          <w:lang w:val="en-GB"/>
        </w:rPr>
        <w:t>examining the MA reports and taki</w:t>
      </w:r>
      <w:r w:rsidR="00ED5388" w:rsidRPr="00E01E0C">
        <w:rPr>
          <w:rFonts w:ascii="Arial" w:eastAsia="Calibri" w:hAnsi="Arial" w:cs="Arial"/>
          <w:color w:val="000000"/>
          <w:sz w:val="20"/>
          <w:szCs w:val="20"/>
          <w:lang w:val="en-GB"/>
        </w:rPr>
        <w:t>n</w:t>
      </w:r>
      <w:r w:rsidRPr="00E01E0C">
        <w:rPr>
          <w:rFonts w:ascii="Arial" w:eastAsia="Calibri" w:hAnsi="Arial" w:cs="Arial"/>
          <w:color w:val="000000"/>
          <w:sz w:val="20"/>
          <w:szCs w:val="20"/>
          <w:lang w:val="en-GB"/>
        </w:rPr>
        <w:t>g</w:t>
      </w:r>
      <w:r w:rsidR="00AD57EC" w:rsidRPr="00E01E0C">
        <w:rPr>
          <w:rFonts w:ascii="Arial" w:eastAsia="Calibri" w:hAnsi="Arial" w:cs="Arial"/>
          <w:color w:val="000000"/>
          <w:sz w:val="20"/>
          <w:szCs w:val="20"/>
          <w:lang w:val="en-GB"/>
        </w:rPr>
        <w:t xml:space="preserve"> appropriate measures at </w:t>
      </w:r>
      <w:r w:rsidR="0016569C" w:rsidRPr="00E01E0C">
        <w:rPr>
          <w:rFonts w:ascii="Arial" w:eastAsia="Calibri" w:hAnsi="Arial" w:cs="Arial"/>
          <w:color w:val="000000"/>
          <w:sz w:val="20"/>
          <w:szCs w:val="20"/>
          <w:lang w:val="en-GB"/>
        </w:rPr>
        <w:t xml:space="preserve">the </w:t>
      </w:r>
      <w:r w:rsidR="00AD57EC" w:rsidRPr="00E01E0C">
        <w:rPr>
          <w:rFonts w:ascii="Arial" w:eastAsia="Calibri" w:hAnsi="Arial" w:cs="Arial"/>
          <w:color w:val="000000"/>
          <w:sz w:val="20"/>
          <w:szCs w:val="20"/>
          <w:lang w:val="en-GB"/>
        </w:rPr>
        <w:t xml:space="preserve">national level when needed </w:t>
      </w:r>
    </w:p>
    <w:p w:rsidR="00AD57EC" w:rsidRPr="00E01E0C" w:rsidRDefault="00DC66E8" w:rsidP="002671D5">
      <w:pPr>
        <w:numPr>
          <w:ilvl w:val="0"/>
          <w:numId w:val="12"/>
        </w:numPr>
        <w:autoSpaceDE w:val="0"/>
        <w:autoSpaceDN w:val="0"/>
        <w:adjustRightInd w:val="0"/>
        <w:spacing w:before="60" w:after="60"/>
        <w:jc w:val="both"/>
        <w:rPr>
          <w:rFonts w:ascii="Arial" w:eastAsia="Calibri" w:hAnsi="Arial" w:cs="Arial"/>
          <w:color w:val="000000"/>
          <w:sz w:val="20"/>
          <w:szCs w:val="20"/>
          <w:lang w:val="en-GB"/>
        </w:rPr>
      </w:pPr>
      <w:r w:rsidRPr="00E01E0C">
        <w:rPr>
          <w:rFonts w:ascii="Arial" w:eastAsia="Calibri" w:hAnsi="Arial" w:cs="Arial"/>
          <w:color w:val="000000"/>
          <w:sz w:val="20"/>
          <w:szCs w:val="20"/>
          <w:lang w:val="en-GB"/>
        </w:rPr>
        <w:t>examining</w:t>
      </w:r>
      <w:r w:rsidR="00AD57EC" w:rsidRPr="00E01E0C">
        <w:rPr>
          <w:rFonts w:ascii="Arial" w:eastAsia="Calibri" w:hAnsi="Arial" w:cs="Arial"/>
          <w:color w:val="000000"/>
          <w:sz w:val="20"/>
          <w:szCs w:val="20"/>
          <w:lang w:val="en-GB"/>
        </w:rPr>
        <w:t xml:space="preserve"> any contentious cases brought to </w:t>
      </w:r>
      <w:r w:rsidR="002671D5">
        <w:rPr>
          <w:rFonts w:ascii="Arial" w:eastAsia="Calibri" w:hAnsi="Arial" w:cs="Arial"/>
          <w:color w:val="000000"/>
          <w:sz w:val="20"/>
          <w:szCs w:val="20"/>
          <w:lang w:val="en-GB"/>
        </w:rPr>
        <w:t>NA’s</w:t>
      </w:r>
      <w:r w:rsidR="002671D5" w:rsidRPr="00E01E0C">
        <w:rPr>
          <w:rFonts w:ascii="Arial" w:eastAsia="Calibri" w:hAnsi="Arial" w:cs="Arial"/>
          <w:color w:val="000000"/>
          <w:sz w:val="20"/>
          <w:szCs w:val="20"/>
          <w:lang w:val="en-GB"/>
        </w:rPr>
        <w:t xml:space="preserve"> </w:t>
      </w:r>
      <w:r w:rsidRPr="00E01E0C">
        <w:rPr>
          <w:rFonts w:ascii="Arial" w:eastAsia="Calibri" w:hAnsi="Arial" w:cs="Arial"/>
          <w:color w:val="000000"/>
          <w:sz w:val="20"/>
          <w:szCs w:val="20"/>
          <w:lang w:val="en-GB"/>
        </w:rPr>
        <w:t>attention by the MA, providing</w:t>
      </w:r>
      <w:r w:rsidR="00AD57EC" w:rsidRPr="00E01E0C">
        <w:rPr>
          <w:rFonts w:ascii="Arial" w:eastAsia="Calibri" w:hAnsi="Arial" w:cs="Arial"/>
          <w:color w:val="000000"/>
          <w:sz w:val="20"/>
          <w:szCs w:val="20"/>
          <w:lang w:val="en-GB"/>
        </w:rPr>
        <w:t xml:space="preserve"> information on national issues and speci</w:t>
      </w:r>
      <w:r w:rsidRPr="00E01E0C">
        <w:rPr>
          <w:rFonts w:ascii="Arial" w:eastAsia="Calibri" w:hAnsi="Arial" w:cs="Arial"/>
          <w:color w:val="000000"/>
          <w:sz w:val="20"/>
          <w:szCs w:val="20"/>
          <w:lang w:val="en-GB"/>
        </w:rPr>
        <w:t>ficities, where relevant</w:t>
      </w:r>
      <w:r w:rsidR="00AD57EC" w:rsidRPr="00E01E0C">
        <w:rPr>
          <w:rFonts w:ascii="Arial" w:eastAsia="Calibri" w:hAnsi="Arial" w:cs="Arial"/>
          <w:color w:val="000000"/>
          <w:sz w:val="20"/>
          <w:szCs w:val="20"/>
          <w:lang w:val="en-GB"/>
        </w:rPr>
        <w:t xml:space="preserve">; </w:t>
      </w:r>
    </w:p>
    <w:p w:rsidR="00AD57EC" w:rsidRPr="00E01E0C" w:rsidRDefault="00DC66E8" w:rsidP="002671D5">
      <w:pPr>
        <w:numPr>
          <w:ilvl w:val="0"/>
          <w:numId w:val="12"/>
        </w:numPr>
        <w:autoSpaceDE w:val="0"/>
        <w:autoSpaceDN w:val="0"/>
        <w:adjustRightInd w:val="0"/>
        <w:spacing w:before="60" w:after="60"/>
        <w:jc w:val="both"/>
        <w:rPr>
          <w:rFonts w:ascii="Arial" w:eastAsia="Calibri" w:hAnsi="Arial" w:cs="Arial"/>
          <w:color w:val="000000"/>
          <w:sz w:val="20"/>
          <w:szCs w:val="20"/>
          <w:lang w:val="en-GB"/>
        </w:rPr>
      </w:pPr>
      <w:r w:rsidRPr="00E01E0C">
        <w:rPr>
          <w:rFonts w:ascii="Arial" w:eastAsia="Calibri" w:hAnsi="Arial" w:cs="Arial"/>
          <w:color w:val="000000"/>
          <w:sz w:val="20"/>
          <w:szCs w:val="20"/>
          <w:lang w:val="en-GB"/>
        </w:rPr>
        <w:t xml:space="preserve">examining of </w:t>
      </w:r>
      <w:r w:rsidR="00AD57EC" w:rsidRPr="00E01E0C">
        <w:rPr>
          <w:rFonts w:ascii="Arial" w:eastAsia="Calibri" w:hAnsi="Arial" w:cs="Arial"/>
          <w:color w:val="000000"/>
          <w:sz w:val="20"/>
          <w:szCs w:val="20"/>
          <w:lang w:val="en-GB"/>
        </w:rPr>
        <w:t>the annual reports</w:t>
      </w:r>
      <w:r w:rsidR="002671D5">
        <w:rPr>
          <w:rFonts w:ascii="Arial" w:eastAsia="Calibri" w:hAnsi="Arial" w:cs="Arial"/>
          <w:color w:val="000000"/>
          <w:sz w:val="20"/>
          <w:szCs w:val="20"/>
          <w:lang w:val="en-GB"/>
        </w:rPr>
        <w:t>;</w:t>
      </w:r>
      <w:r w:rsidR="00AD57EC" w:rsidRPr="00E01E0C">
        <w:rPr>
          <w:rFonts w:ascii="Arial" w:eastAsia="Calibri" w:hAnsi="Arial" w:cs="Arial"/>
          <w:color w:val="000000"/>
          <w:sz w:val="20"/>
          <w:szCs w:val="20"/>
          <w:lang w:val="en-GB"/>
        </w:rPr>
        <w:t xml:space="preserve"> </w:t>
      </w:r>
    </w:p>
    <w:p w:rsidR="00AD57EC" w:rsidRPr="00E01E0C" w:rsidRDefault="00DC66E8" w:rsidP="002671D5">
      <w:pPr>
        <w:numPr>
          <w:ilvl w:val="0"/>
          <w:numId w:val="12"/>
        </w:numPr>
        <w:autoSpaceDE w:val="0"/>
        <w:autoSpaceDN w:val="0"/>
        <w:adjustRightInd w:val="0"/>
        <w:spacing w:before="60" w:after="60"/>
        <w:jc w:val="both"/>
        <w:rPr>
          <w:rFonts w:ascii="Arial" w:eastAsia="Calibri" w:hAnsi="Arial" w:cs="Arial"/>
          <w:color w:val="000000"/>
          <w:sz w:val="20"/>
          <w:szCs w:val="20"/>
          <w:lang w:val="en-GB"/>
        </w:rPr>
      </w:pPr>
      <w:r w:rsidRPr="00E01E0C">
        <w:rPr>
          <w:rFonts w:ascii="Arial" w:eastAsia="Calibri" w:hAnsi="Arial" w:cs="Arial"/>
          <w:color w:val="000000"/>
          <w:sz w:val="20"/>
          <w:szCs w:val="20"/>
          <w:lang w:val="en-GB"/>
        </w:rPr>
        <w:t>examining</w:t>
      </w:r>
      <w:r w:rsidR="00AD57EC" w:rsidRPr="00E01E0C">
        <w:rPr>
          <w:rFonts w:ascii="Arial" w:eastAsia="Calibri" w:hAnsi="Arial" w:cs="Arial"/>
          <w:color w:val="000000"/>
          <w:sz w:val="20"/>
          <w:szCs w:val="20"/>
          <w:lang w:val="en-GB"/>
        </w:rPr>
        <w:t xml:space="preserve"> </w:t>
      </w:r>
      <w:r w:rsidRPr="00E01E0C">
        <w:rPr>
          <w:rFonts w:ascii="Arial" w:eastAsia="Calibri" w:hAnsi="Arial" w:cs="Arial"/>
          <w:color w:val="000000"/>
          <w:sz w:val="20"/>
          <w:szCs w:val="20"/>
          <w:lang w:val="en-GB"/>
        </w:rPr>
        <w:t xml:space="preserve">of </w:t>
      </w:r>
      <w:r w:rsidR="00AD57EC" w:rsidRPr="00E01E0C">
        <w:rPr>
          <w:rFonts w:ascii="Arial" w:eastAsia="Calibri" w:hAnsi="Arial" w:cs="Arial"/>
          <w:color w:val="000000"/>
          <w:sz w:val="20"/>
          <w:szCs w:val="20"/>
          <w:lang w:val="en-GB"/>
        </w:rPr>
        <w:t xml:space="preserve">the annual monitoring and evaluation plans </w:t>
      </w:r>
    </w:p>
    <w:p w:rsidR="00AD57EC" w:rsidRPr="00E01E0C" w:rsidRDefault="00DC66E8" w:rsidP="002671D5">
      <w:pPr>
        <w:numPr>
          <w:ilvl w:val="0"/>
          <w:numId w:val="12"/>
        </w:numPr>
        <w:autoSpaceDE w:val="0"/>
        <w:autoSpaceDN w:val="0"/>
        <w:adjustRightInd w:val="0"/>
        <w:spacing w:before="60" w:after="60"/>
        <w:jc w:val="both"/>
        <w:rPr>
          <w:rFonts w:ascii="Arial" w:eastAsia="Calibri" w:hAnsi="Arial" w:cs="Arial"/>
          <w:color w:val="000000"/>
          <w:sz w:val="20"/>
          <w:szCs w:val="20"/>
          <w:lang w:val="en-GB"/>
        </w:rPr>
      </w:pPr>
      <w:r w:rsidRPr="00E01E0C">
        <w:rPr>
          <w:rFonts w:ascii="Arial" w:eastAsia="Calibri" w:hAnsi="Arial" w:cs="Arial"/>
          <w:color w:val="000000"/>
          <w:sz w:val="20"/>
          <w:szCs w:val="20"/>
          <w:lang w:val="en-GB"/>
        </w:rPr>
        <w:t>examining of</w:t>
      </w:r>
      <w:r w:rsidR="00AD57EC" w:rsidRPr="00E01E0C">
        <w:rPr>
          <w:rFonts w:ascii="Arial" w:eastAsia="Calibri" w:hAnsi="Arial" w:cs="Arial"/>
          <w:color w:val="000000"/>
          <w:sz w:val="20"/>
          <w:szCs w:val="20"/>
          <w:lang w:val="en-GB"/>
        </w:rPr>
        <w:t xml:space="preserve"> the annual information and communication plans, </w:t>
      </w:r>
    </w:p>
    <w:p w:rsidR="0007078E" w:rsidRPr="008D0858" w:rsidRDefault="0007078E" w:rsidP="002671D5">
      <w:pPr>
        <w:numPr>
          <w:ilvl w:val="0"/>
          <w:numId w:val="12"/>
        </w:numPr>
        <w:autoSpaceDE w:val="0"/>
        <w:autoSpaceDN w:val="0"/>
        <w:adjustRightInd w:val="0"/>
        <w:spacing w:before="60" w:after="60"/>
        <w:jc w:val="both"/>
        <w:rPr>
          <w:rFonts w:ascii="Arial" w:eastAsia="Calibri" w:hAnsi="Arial" w:cs="Arial"/>
          <w:color w:val="000000"/>
          <w:sz w:val="20"/>
          <w:szCs w:val="20"/>
          <w:lang w:val="en-GB"/>
        </w:rPr>
      </w:pPr>
      <w:r>
        <w:rPr>
          <w:rFonts w:ascii="Arial" w:hAnsi="Arial" w:cs="Arial"/>
          <w:sz w:val="20"/>
          <w:szCs w:val="20"/>
          <w:lang w:val="en-GB"/>
        </w:rPr>
        <w:t>other questions relevant to the objectives of the Programme and to the needs of NA</w:t>
      </w:r>
    </w:p>
    <w:p w:rsidR="002E1CBC" w:rsidRPr="00E01E0C" w:rsidRDefault="002E1CBC" w:rsidP="002671D5">
      <w:pPr>
        <w:autoSpaceDE w:val="0"/>
        <w:autoSpaceDN w:val="0"/>
        <w:adjustRightInd w:val="0"/>
        <w:spacing w:before="60" w:after="60"/>
        <w:jc w:val="both"/>
        <w:rPr>
          <w:rFonts w:ascii="Arial" w:hAnsi="Arial" w:cs="Arial"/>
          <w:sz w:val="20"/>
          <w:szCs w:val="20"/>
          <w:lang w:val="en-GB"/>
        </w:rPr>
      </w:pPr>
    </w:p>
    <w:p w:rsidR="00E51982" w:rsidRPr="00E01E0C" w:rsidRDefault="00E51982" w:rsidP="002671D5">
      <w:pPr>
        <w:autoSpaceDE w:val="0"/>
        <w:autoSpaceDN w:val="0"/>
        <w:adjustRightInd w:val="0"/>
        <w:spacing w:before="60" w:after="60"/>
        <w:jc w:val="both"/>
        <w:rPr>
          <w:rFonts w:ascii="Arial" w:hAnsi="Arial" w:cs="Arial"/>
          <w:sz w:val="20"/>
          <w:szCs w:val="20"/>
          <w:lang w:val="en-GB"/>
        </w:rPr>
      </w:pPr>
      <w:r w:rsidRPr="00E01E0C">
        <w:rPr>
          <w:rFonts w:ascii="Arial" w:hAnsi="Arial" w:cs="Arial"/>
          <w:sz w:val="20"/>
          <w:szCs w:val="20"/>
          <w:lang w:val="en-GB"/>
        </w:rPr>
        <w:t xml:space="preserve">In order to have a broader view </w:t>
      </w:r>
      <w:r w:rsidR="0016569C" w:rsidRPr="00E01E0C">
        <w:rPr>
          <w:rFonts w:ascii="Arial" w:hAnsi="Arial" w:cs="Arial"/>
          <w:sz w:val="20"/>
          <w:szCs w:val="20"/>
          <w:lang w:val="en-GB"/>
        </w:rPr>
        <w:t>of</w:t>
      </w:r>
      <w:r w:rsidRPr="00E01E0C">
        <w:rPr>
          <w:rFonts w:ascii="Arial" w:hAnsi="Arial" w:cs="Arial"/>
          <w:sz w:val="20"/>
          <w:szCs w:val="20"/>
          <w:lang w:val="en-GB"/>
        </w:rPr>
        <w:t xml:space="preserve"> the programme please check out the programming</w:t>
      </w:r>
      <w:r w:rsidR="00A7062A" w:rsidRPr="00E01E0C">
        <w:rPr>
          <w:rFonts w:ascii="Arial" w:hAnsi="Arial" w:cs="Arial"/>
          <w:sz w:val="20"/>
          <w:szCs w:val="20"/>
          <w:lang w:val="en-GB"/>
        </w:rPr>
        <w:t xml:space="preserve"> </w:t>
      </w:r>
      <w:r w:rsidRPr="00E01E0C">
        <w:rPr>
          <w:rFonts w:ascii="Arial" w:hAnsi="Arial" w:cs="Arial"/>
          <w:sz w:val="20"/>
          <w:szCs w:val="20"/>
          <w:lang w:val="en-GB"/>
        </w:rPr>
        <w:t>document on one of these websites:</w:t>
      </w:r>
    </w:p>
    <w:p w:rsidR="00B0217D" w:rsidRPr="00E01E0C" w:rsidRDefault="001368FC" w:rsidP="002671D5">
      <w:pPr>
        <w:autoSpaceDE w:val="0"/>
        <w:autoSpaceDN w:val="0"/>
        <w:adjustRightInd w:val="0"/>
        <w:spacing w:before="60" w:after="60"/>
        <w:jc w:val="both"/>
        <w:rPr>
          <w:rFonts w:ascii="Arial" w:hAnsi="Arial" w:cs="Arial"/>
          <w:sz w:val="20"/>
          <w:szCs w:val="20"/>
          <w:lang w:val="en-GB"/>
        </w:rPr>
      </w:pPr>
      <w:hyperlink r:id="rId7" w:history="1">
        <w:r w:rsidR="00BB01CD" w:rsidRPr="00E01E0C">
          <w:rPr>
            <w:rStyle w:val="Hyperlink"/>
            <w:rFonts w:ascii="Arial" w:hAnsi="Arial" w:cs="Arial"/>
            <w:sz w:val="20"/>
            <w:szCs w:val="20"/>
            <w:lang w:val="en-GB"/>
          </w:rPr>
          <w:t>http://ro-ua.net</w:t>
        </w:r>
      </w:hyperlink>
      <w:r w:rsidR="00B0217D" w:rsidRPr="00E01E0C">
        <w:rPr>
          <w:rFonts w:ascii="Arial" w:hAnsi="Arial" w:cs="Arial"/>
          <w:sz w:val="20"/>
          <w:szCs w:val="20"/>
          <w:lang w:val="en-GB"/>
        </w:rPr>
        <w:t xml:space="preserve">, </w:t>
      </w:r>
      <w:hyperlink r:id="rId8" w:history="1">
        <w:r w:rsidR="00764B88" w:rsidRPr="00E01E0C">
          <w:rPr>
            <w:rStyle w:val="Hyperlink"/>
            <w:rFonts w:ascii="Arial" w:hAnsi="Arial" w:cs="Arial"/>
            <w:sz w:val="20"/>
            <w:szCs w:val="20"/>
            <w:lang w:val="en-GB"/>
          </w:rPr>
          <w:t>http://www.brctsuceava.ro</w:t>
        </w:r>
      </w:hyperlink>
      <w:r w:rsidR="00B0217D" w:rsidRPr="00E01E0C">
        <w:rPr>
          <w:rFonts w:ascii="Arial" w:hAnsi="Arial" w:cs="Arial"/>
          <w:sz w:val="20"/>
          <w:szCs w:val="20"/>
          <w:lang w:val="en-GB"/>
        </w:rPr>
        <w:t xml:space="preserve"> </w:t>
      </w:r>
    </w:p>
    <w:p w:rsidR="00395E65" w:rsidRPr="00E01E0C" w:rsidRDefault="00395E65" w:rsidP="002671D5">
      <w:pPr>
        <w:autoSpaceDE w:val="0"/>
        <w:autoSpaceDN w:val="0"/>
        <w:adjustRightInd w:val="0"/>
        <w:spacing w:before="60" w:after="60"/>
        <w:jc w:val="both"/>
        <w:rPr>
          <w:rFonts w:ascii="Arial" w:hAnsi="Arial" w:cs="Arial"/>
          <w:sz w:val="20"/>
          <w:szCs w:val="20"/>
          <w:lang w:val="en-GB"/>
        </w:rPr>
      </w:pPr>
    </w:p>
    <w:p w:rsidR="003460FD" w:rsidRPr="00E01E0C" w:rsidRDefault="002671D5" w:rsidP="002671D5">
      <w:pPr>
        <w:shd w:val="clear" w:color="auto" w:fill="D9D9D9"/>
        <w:autoSpaceDE w:val="0"/>
        <w:autoSpaceDN w:val="0"/>
        <w:adjustRightInd w:val="0"/>
        <w:spacing w:before="60" w:after="60"/>
        <w:jc w:val="center"/>
        <w:rPr>
          <w:rFonts w:ascii="Arial" w:hAnsi="Arial" w:cs="Arial"/>
          <w:b/>
          <w:sz w:val="22"/>
          <w:szCs w:val="22"/>
          <w:lang w:val="en-GB"/>
        </w:rPr>
      </w:pPr>
      <w:r>
        <w:rPr>
          <w:rFonts w:ascii="Arial" w:hAnsi="Arial" w:cs="Arial"/>
          <w:b/>
          <w:sz w:val="22"/>
          <w:szCs w:val="22"/>
          <w:lang w:val="en-GB"/>
        </w:rPr>
        <w:t>Key</w:t>
      </w:r>
      <w:r w:rsidR="000833BF" w:rsidRPr="00E01E0C">
        <w:rPr>
          <w:rFonts w:ascii="Arial" w:hAnsi="Arial" w:cs="Arial"/>
          <w:b/>
          <w:sz w:val="22"/>
          <w:szCs w:val="22"/>
          <w:lang w:val="en-GB"/>
        </w:rPr>
        <w:t xml:space="preserve"> Expert</w:t>
      </w:r>
    </w:p>
    <w:p w:rsidR="002E2E9C" w:rsidRPr="00E01E0C" w:rsidRDefault="000B2C05" w:rsidP="002671D5">
      <w:pPr>
        <w:autoSpaceDE w:val="0"/>
        <w:autoSpaceDN w:val="0"/>
        <w:adjustRightInd w:val="0"/>
        <w:spacing w:before="60" w:after="60"/>
        <w:jc w:val="both"/>
        <w:rPr>
          <w:rFonts w:ascii="Arial" w:hAnsi="Arial" w:cs="Arial"/>
          <w:sz w:val="20"/>
          <w:szCs w:val="20"/>
          <w:lang w:val="en-GB"/>
        </w:rPr>
      </w:pPr>
      <w:r w:rsidRPr="00E01E0C">
        <w:rPr>
          <w:rFonts w:ascii="Arial" w:hAnsi="Arial" w:cs="Arial"/>
          <w:sz w:val="20"/>
          <w:szCs w:val="20"/>
          <w:lang w:val="en-GB"/>
        </w:rPr>
        <w:t xml:space="preserve">The </w:t>
      </w:r>
      <w:r w:rsidR="000833BF" w:rsidRPr="00E01E0C">
        <w:rPr>
          <w:rFonts w:ascii="Arial" w:hAnsi="Arial" w:cs="Arial"/>
          <w:b/>
          <w:sz w:val="20"/>
          <w:szCs w:val="20"/>
          <w:lang w:val="en-GB"/>
        </w:rPr>
        <w:t>NA Support Expert</w:t>
      </w:r>
      <w:r w:rsidRPr="00E01E0C">
        <w:rPr>
          <w:rFonts w:ascii="Arial" w:hAnsi="Arial" w:cs="Arial"/>
          <w:b/>
          <w:bCs/>
          <w:i/>
          <w:iCs/>
          <w:sz w:val="20"/>
          <w:szCs w:val="20"/>
          <w:lang w:val="en-GB"/>
        </w:rPr>
        <w:t xml:space="preserve"> </w:t>
      </w:r>
      <w:r w:rsidRPr="00E01E0C">
        <w:rPr>
          <w:rFonts w:ascii="Arial" w:hAnsi="Arial" w:cs="Arial"/>
          <w:sz w:val="20"/>
          <w:szCs w:val="20"/>
          <w:lang w:val="en-GB"/>
        </w:rPr>
        <w:t xml:space="preserve">will be </w:t>
      </w:r>
      <w:r w:rsidR="002E2E9C" w:rsidRPr="00E01E0C">
        <w:rPr>
          <w:rFonts w:ascii="Arial" w:hAnsi="Arial" w:cs="Arial"/>
          <w:sz w:val="20"/>
          <w:szCs w:val="20"/>
          <w:lang w:val="en-GB"/>
        </w:rPr>
        <w:t xml:space="preserve">responsible </w:t>
      </w:r>
      <w:r w:rsidR="000833BF" w:rsidRPr="00E01E0C">
        <w:rPr>
          <w:rFonts w:ascii="Arial" w:hAnsi="Arial" w:cs="Arial"/>
          <w:sz w:val="20"/>
          <w:szCs w:val="20"/>
          <w:lang w:val="en-GB"/>
        </w:rPr>
        <w:t xml:space="preserve">for providing assistance to NA in registering of </w:t>
      </w:r>
      <w:r w:rsidR="002E2E9C" w:rsidRPr="00E01E0C">
        <w:rPr>
          <w:rFonts w:ascii="Arial" w:hAnsi="Arial" w:cs="Arial"/>
          <w:sz w:val="20"/>
          <w:szCs w:val="20"/>
          <w:lang w:val="en-GB"/>
        </w:rPr>
        <w:t>the selected projects and monitoring of grant contracts assigned (for standard projects and/or Large Infrastructure Projects), support</w:t>
      </w:r>
      <w:r w:rsidR="002671D5">
        <w:rPr>
          <w:rFonts w:ascii="Arial" w:hAnsi="Arial" w:cs="Arial"/>
          <w:sz w:val="20"/>
          <w:szCs w:val="20"/>
          <w:lang w:val="en-GB"/>
        </w:rPr>
        <w:t>ing</w:t>
      </w:r>
      <w:r w:rsidR="002E2E9C" w:rsidRPr="00E01E0C">
        <w:rPr>
          <w:rFonts w:ascii="Arial" w:hAnsi="Arial" w:cs="Arial"/>
          <w:sz w:val="20"/>
          <w:szCs w:val="20"/>
          <w:lang w:val="en-GB"/>
        </w:rPr>
        <w:t xml:space="preserve"> the implementation of the program and contribut</w:t>
      </w:r>
      <w:r w:rsidR="002671D5">
        <w:rPr>
          <w:rFonts w:ascii="Arial" w:hAnsi="Arial" w:cs="Arial"/>
          <w:sz w:val="20"/>
          <w:szCs w:val="20"/>
          <w:lang w:val="en-GB"/>
        </w:rPr>
        <w:t>ing</w:t>
      </w:r>
      <w:r w:rsidR="002E2E9C" w:rsidRPr="00E01E0C">
        <w:rPr>
          <w:rFonts w:ascii="Arial" w:hAnsi="Arial" w:cs="Arial"/>
          <w:sz w:val="20"/>
          <w:szCs w:val="20"/>
          <w:lang w:val="en-GB"/>
        </w:rPr>
        <w:t xml:space="preserve"> to the smooth execution of </w:t>
      </w:r>
      <w:r w:rsidR="000833BF" w:rsidRPr="00E01E0C">
        <w:rPr>
          <w:rFonts w:ascii="Arial" w:hAnsi="Arial" w:cs="Arial"/>
          <w:sz w:val="20"/>
          <w:szCs w:val="20"/>
          <w:lang w:val="en-GB"/>
        </w:rPr>
        <w:t>NA</w:t>
      </w:r>
      <w:r w:rsidR="002E2E9C" w:rsidRPr="00E01E0C">
        <w:rPr>
          <w:rFonts w:ascii="Arial" w:hAnsi="Arial" w:cs="Arial"/>
          <w:sz w:val="20"/>
          <w:szCs w:val="20"/>
          <w:lang w:val="en-GB"/>
        </w:rPr>
        <w:t xml:space="preserve"> </w:t>
      </w:r>
      <w:r w:rsidR="000833BF" w:rsidRPr="00E01E0C">
        <w:rPr>
          <w:rFonts w:ascii="Arial" w:hAnsi="Arial" w:cs="Arial"/>
          <w:sz w:val="20"/>
          <w:szCs w:val="20"/>
          <w:lang w:val="en-GB"/>
        </w:rPr>
        <w:t xml:space="preserve">responsibilities </w:t>
      </w:r>
      <w:r w:rsidR="00C00540" w:rsidRPr="00E01E0C">
        <w:rPr>
          <w:rFonts w:ascii="Arial" w:hAnsi="Arial" w:cs="Arial"/>
          <w:sz w:val="20"/>
          <w:szCs w:val="20"/>
          <w:lang w:val="en-GB"/>
        </w:rPr>
        <w:t>in accordance to</w:t>
      </w:r>
      <w:r w:rsidR="002E2E9C" w:rsidRPr="00E01E0C">
        <w:rPr>
          <w:rFonts w:ascii="Arial" w:hAnsi="Arial" w:cs="Arial"/>
          <w:sz w:val="20"/>
          <w:szCs w:val="20"/>
          <w:lang w:val="en-GB"/>
        </w:rPr>
        <w:t xml:space="preserve"> the contractual procedures, European and national specific legislation, provisions of the Framework Agreement, MA instructions and JMC decisions, incident rules and regulations.</w:t>
      </w:r>
    </w:p>
    <w:p w:rsidR="000B2C05" w:rsidRPr="00E01E0C" w:rsidRDefault="000B2C05" w:rsidP="002671D5">
      <w:pPr>
        <w:autoSpaceDE w:val="0"/>
        <w:autoSpaceDN w:val="0"/>
        <w:adjustRightInd w:val="0"/>
        <w:spacing w:before="60" w:after="60"/>
        <w:jc w:val="both"/>
        <w:rPr>
          <w:rFonts w:ascii="Arial" w:hAnsi="Arial" w:cs="Arial"/>
          <w:b/>
          <w:i/>
          <w:iCs/>
          <w:sz w:val="22"/>
          <w:szCs w:val="22"/>
          <w:lang w:val="en-GB"/>
        </w:rPr>
      </w:pPr>
      <w:r w:rsidRPr="00E01E0C">
        <w:rPr>
          <w:rFonts w:ascii="Arial" w:hAnsi="Arial" w:cs="Arial"/>
          <w:b/>
          <w:i/>
          <w:iCs/>
          <w:sz w:val="22"/>
          <w:szCs w:val="22"/>
          <w:lang w:val="en-GB"/>
        </w:rPr>
        <w:t>►</w:t>
      </w:r>
      <w:r w:rsidRPr="00E01E0C">
        <w:rPr>
          <w:rFonts w:ascii="Arial" w:hAnsi="Arial" w:cs="Arial"/>
          <w:b/>
          <w:i/>
          <w:iCs/>
          <w:sz w:val="20"/>
          <w:szCs w:val="20"/>
          <w:lang w:val="en-GB"/>
        </w:rPr>
        <w:t xml:space="preserve"> Tasks</w:t>
      </w:r>
    </w:p>
    <w:tbl>
      <w:tblPr>
        <w:tblW w:w="9640" w:type="dxa"/>
        <w:tblInd w:w="-34" w:type="dxa"/>
        <w:tblLayout w:type="fixed"/>
        <w:tblLook w:val="01E0" w:firstRow="1" w:lastRow="1" w:firstColumn="1" w:lastColumn="1" w:noHBand="0" w:noVBand="0"/>
      </w:tblPr>
      <w:tblGrid>
        <w:gridCol w:w="9640"/>
      </w:tblGrid>
      <w:tr w:rsidR="002E2E9C" w:rsidRPr="00E01E0C" w:rsidTr="002E2E9C">
        <w:tc>
          <w:tcPr>
            <w:tcW w:w="9640" w:type="dxa"/>
          </w:tcPr>
          <w:p w:rsidR="002E2E9C" w:rsidRPr="00E01E0C" w:rsidRDefault="002E2E9C" w:rsidP="002671D5">
            <w:pPr>
              <w:numPr>
                <w:ilvl w:val="0"/>
                <w:numId w:val="10"/>
              </w:numPr>
              <w:spacing w:before="60" w:after="60"/>
              <w:ind w:left="714" w:hanging="357"/>
              <w:jc w:val="both"/>
              <w:rPr>
                <w:rFonts w:ascii="Arial" w:hAnsi="Arial" w:cs="Arial"/>
                <w:noProof/>
                <w:sz w:val="20"/>
                <w:szCs w:val="20"/>
                <w:lang w:val="en-GB"/>
              </w:rPr>
            </w:pPr>
            <w:r w:rsidRPr="00E01E0C">
              <w:rPr>
                <w:rFonts w:ascii="Arial" w:hAnsi="Arial" w:cs="Arial"/>
                <w:noProof/>
                <w:sz w:val="20"/>
                <w:szCs w:val="20"/>
                <w:lang w:val="en-GB"/>
              </w:rPr>
              <w:t xml:space="preserve">Contributes to the elaboration/implementation of </w:t>
            </w:r>
            <w:r w:rsidR="000833BF" w:rsidRPr="00E01E0C">
              <w:rPr>
                <w:rFonts w:ascii="Arial" w:hAnsi="Arial" w:cs="Arial"/>
                <w:noProof/>
                <w:sz w:val="20"/>
                <w:szCs w:val="20"/>
                <w:lang w:val="en-GB"/>
              </w:rPr>
              <w:t xml:space="preserve">NA </w:t>
            </w:r>
            <w:r w:rsidRPr="00E01E0C">
              <w:rPr>
                <w:rFonts w:ascii="Arial" w:hAnsi="Arial" w:cs="Arial"/>
                <w:noProof/>
                <w:sz w:val="20"/>
                <w:szCs w:val="20"/>
                <w:lang w:val="en-GB"/>
              </w:rPr>
              <w:t xml:space="preserve">annual </w:t>
            </w:r>
            <w:r w:rsidR="000833BF" w:rsidRPr="00E01E0C">
              <w:rPr>
                <w:rFonts w:ascii="Arial" w:hAnsi="Arial" w:cs="Arial"/>
                <w:noProof/>
                <w:sz w:val="20"/>
                <w:szCs w:val="20"/>
                <w:lang w:val="en-GB"/>
              </w:rPr>
              <w:t xml:space="preserve">action and </w:t>
            </w:r>
            <w:r w:rsidRPr="00E01E0C">
              <w:rPr>
                <w:rFonts w:ascii="Arial" w:hAnsi="Arial" w:cs="Arial"/>
                <w:noProof/>
                <w:sz w:val="20"/>
                <w:szCs w:val="20"/>
                <w:lang w:val="en-GB"/>
              </w:rPr>
              <w:t xml:space="preserve">monitoring plans, including the implementation of actions of </w:t>
            </w:r>
            <w:r w:rsidR="000833BF" w:rsidRPr="00E01E0C">
              <w:rPr>
                <w:rFonts w:ascii="Arial" w:hAnsi="Arial" w:cs="Arial"/>
                <w:noProof/>
                <w:sz w:val="20"/>
                <w:szCs w:val="20"/>
                <w:lang w:val="en-GB"/>
              </w:rPr>
              <w:t>NA</w:t>
            </w:r>
            <w:r w:rsidRPr="00E01E0C">
              <w:rPr>
                <w:rFonts w:ascii="Arial" w:hAnsi="Arial" w:cs="Arial"/>
                <w:noProof/>
                <w:sz w:val="20"/>
                <w:szCs w:val="20"/>
                <w:lang w:val="en-GB"/>
              </w:rPr>
              <w:t>. Contributes to drawing up the annual reports</w:t>
            </w:r>
            <w:r w:rsidR="0016569C" w:rsidRPr="00E01E0C">
              <w:rPr>
                <w:rFonts w:ascii="Arial" w:hAnsi="Arial" w:cs="Arial"/>
                <w:noProof/>
                <w:sz w:val="20"/>
                <w:szCs w:val="20"/>
                <w:lang w:val="en-GB"/>
              </w:rPr>
              <w:t>/</w:t>
            </w:r>
            <w:r w:rsidRPr="00E01E0C">
              <w:rPr>
                <w:rFonts w:ascii="Arial" w:hAnsi="Arial" w:cs="Arial"/>
                <w:noProof/>
                <w:sz w:val="20"/>
                <w:szCs w:val="20"/>
                <w:lang w:val="en-GB"/>
              </w:rPr>
              <w:t>final report on programme implementation</w:t>
            </w:r>
            <w:r w:rsidR="00082854">
              <w:rPr>
                <w:rFonts w:ascii="Arial" w:hAnsi="Arial" w:cs="Arial"/>
                <w:noProof/>
                <w:sz w:val="20"/>
                <w:szCs w:val="20"/>
                <w:lang w:val="en-GB"/>
              </w:rPr>
              <w:t>.</w:t>
            </w:r>
          </w:p>
        </w:tc>
      </w:tr>
      <w:tr w:rsidR="002E2E9C" w:rsidRPr="00E01E0C" w:rsidTr="002E2E9C">
        <w:tc>
          <w:tcPr>
            <w:tcW w:w="9640" w:type="dxa"/>
          </w:tcPr>
          <w:p w:rsidR="002E2E9C" w:rsidRPr="00E01E0C" w:rsidRDefault="002E2E9C" w:rsidP="00082854">
            <w:pPr>
              <w:numPr>
                <w:ilvl w:val="0"/>
                <w:numId w:val="10"/>
              </w:numPr>
              <w:spacing w:before="60" w:after="60"/>
              <w:ind w:left="714" w:hanging="357"/>
              <w:jc w:val="both"/>
              <w:rPr>
                <w:rFonts w:ascii="Arial" w:hAnsi="Arial" w:cs="Arial"/>
                <w:i/>
                <w:noProof/>
                <w:sz w:val="20"/>
                <w:szCs w:val="20"/>
                <w:lang w:val="en-GB"/>
              </w:rPr>
            </w:pPr>
            <w:r w:rsidRPr="00E01E0C">
              <w:rPr>
                <w:rFonts w:ascii="Arial" w:hAnsi="Arial" w:cs="Arial"/>
                <w:noProof/>
                <w:sz w:val="20"/>
                <w:szCs w:val="20"/>
                <w:lang w:val="en-GB"/>
              </w:rPr>
              <w:t xml:space="preserve">Provides to </w:t>
            </w:r>
            <w:r w:rsidR="000833BF" w:rsidRPr="00E01E0C">
              <w:rPr>
                <w:rFonts w:ascii="Arial" w:hAnsi="Arial" w:cs="Arial"/>
                <w:noProof/>
                <w:sz w:val="20"/>
                <w:szCs w:val="20"/>
                <w:lang w:val="en-GB"/>
              </w:rPr>
              <w:t>NA</w:t>
            </w:r>
            <w:r w:rsidRPr="00E01E0C">
              <w:rPr>
                <w:rFonts w:ascii="Arial" w:hAnsi="Arial" w:cs="Arial"/>
                <w:noProof/>
                <w:sz w:val="20"/>
                <w:szCs w:val="20"/>
                <w:lang w:val="en-GB"/>
              </w:rPr>
              <w:t xml:space="preserve"> and superiors any dates (technical, financial, statistic), forecasts, analyzes, reports, information and</w:t>
            </w:r>
            <w:r w:rsidR="0016569C" w:rsidRPr="00E01E0C">
              <w:rPr>
                <w:rFonts w:ascii="Arial" w:hAnsi="Arial" w:cs="Arial"/>
                <w:noProof/>
                <w:sz w:val="20"/>
                <w:szCs w:val="20"/>
                <w:lang w:val="en-GB"/>
              </w:rPr>
              <w:t>/</w:t>
            </w:r>
            <w:r w:rsidRPr="00E01E0C">
              <w:rPr>
                <w:rFonts w:ascii="Arial" w:hAnsi="Arial" w:cs="Arial"/>
                <w:noProof/>
                <w:sz w:val="20"/>
                <w:szCs w:val="20"/>
                <w:lang w:val="en-GB"/>
              </w:rPr>
              <w:t>or materials required in connection with contracting</w:t>
            </w:r>
            <w:r w:rsidR="0016569C" w:rsidRPr="00E01E0C">
              <w:rPr>
                <w:rFonts w:ascii="Arial" w:hAnsi="Arial" w:cs="Arial"/>
                <w:noProof/>
                <w:sz w:val="20"/>
                <w:szCs w:val="20"/>
                <w:lang w:val="en-GB"/>
              </w:rPr>
              <w:t>/</w:t>
            </w:r>
            <w:r w:rsidRPr="00E01E0C">
              <w:rPr>
                <w:rFonts w:ascii="Arial" w:hAnsi="Arial" w:cs="Arial"/>
                <w:noProof/>
                <w:sz w:val="20"/>
                <w:szCs w:val="20"/>
                <w:lang w:val="en-GB"/>
              </w:rPr>
              <w:t>implementation of projects</w:t>
            </w:r>
            <w:r w:rsidR="00082854">
              <w:rPr>
                <w:rFonts w:ascii="Arial" w:hAnsi="Arial" w:cs="Arial"/>
                <w:noProof/>
                <w:sz w:val="20"/>
                <w:szCs w:val="20"/>
                <w:lang w:val="en-GB"/>
              </w:rPr>
              <w:t xml:space="preserve"> and the progress of the programme in achieving its expected results and targets</w:t>
            </w:r>
            <w:r w:rsidRPr="00E01E0C">
              <w:rPr>
                <w:rFonts w:ascii="Arial" w:hAnsi="Arial" w:cs="Arial"/>
                <w:noProof/>
                <w:sz w:val="20"/>
                <w:szCs w:val="20"/>
                <w:lang w:val="en-GB"/>
              </w:rPr>
              <w:t>,  is responsible for</w:t>
            </w:r>
            <w:r w:rsidR="00082854">
              <w:rPr>
                <w:rFonts w:ascii="Arial" w:hAnsi="Arial" w:cs="Arial"/>
                <w:noProof/>
                <w:sz w:val="20"/>
                <w:szCs w:val="20"/>
                <w:lang w:val="en-GB"/>
              </w:rPr>
              <w:t xml:space="preserve"> their accuracy and completenes</w:t>
            </w:r>
            <w:r w:rsidRPr="00E01E0C">
              <w:rPr>
                <w:rFonts w:ascii="Arial" w:hAnsi="Arial" w:cs="Arial"/>
                <w:noProof/>
                <w:sz w:val="20"/>
                <w:szCs w:val="20"/>
                <w:lang w:val="en-GB"/>
              </w:rPr>
              <w:t>.</w:t>
            </w:r>
          </w:p>
        </w:tc>
      </w:tr>
      <w:tr w:rsidR="002E2E9C" w:rsidRPr="00E01E0C" w:rsidTr="002E2E9C">
        <w:tc>
          <w:tcPr>
            <w:tcW w:w="9640" w:type="dxa"/>
          </w:tcPr>
          <w:p w:rsidR="002E2E9C" w:rsidRDefault="002E2E9C" w:rsidP="002671D5">
            <w:pPr>
              <w:numPr>
                <w:ilvl w:val="0"/>
                <w:numId w:val="10"/>
              </w:numPr>
              <w:spacing w:before="60" w:after="60"/>
              <w:ind w:left="714" w:hanging="357"/>
              <w:jc w:val="both"/>
              <w:rPr>
                <w:rFonts w:ascii="Arial" w:hAnsi="Arial" w:cs="Arial"/>
                <w:noProof/>
                <w:sz w:val="20"/>
                <w:szCs w:val="20"/>
                <w:lang w:val="en-GB"/>
              </w:rPr>
            </w:pPr>
            <w:r w:rsidRPr="00E01E0C">
              <w:rPr>
                <w:rFonts w:ascii="Arial" w:hAnsi="Arial" w:cs="Arial"/>
                <w:noProof/>
                <w:sz w:val="20"/>
                <w:szCs w:val="20"/>
                <w:lang w:val="en-GB"/>
              </w:rPr>
              <w:t>Supports evaluation, audit, verification and control missions regarding the contracting/ implementation of the projects, provides information and documents, is responsible for strictly and timely implementation of recommendations from their specific sphere of activity.</w:t>
            </w:r>
          </w:p>
          <w:p w:rsidR="00515374" w:rsidRPr="00E01E0C" w:rsidRDefault="00515374" w:rsidP="002671D5">
            <w:pPr>
              <w:numPr>
                <w:ilvl w:val="0"/>
                <w:numId w:val="10"/>
              </w:numPr>
              <w:spacing w:before="60" w:after="60"/>
              <w:ind w:left="714" w:hanging="357"/>
              <w:jc w:val="both"/>
              <w:rPr>
                <w:rFonts w:ascii="Arial" w:hAnsi="Arial" w:cs="Arial"/>
                <w:noProof/>
                <w:sz w:val="20"/>
                <w:szCs w:val="20"/>
                <w:lang w:val="en-GB"/>
              </w:rPr>
            </w:pPr>
            <w:r>
              <w:rPr>
                <w:rFonts w:ascii="Arial" w:hAnsi="Arial" w:cs="Arial"/>
                <w:noProof/>
                <w:sz w:val="20"/>
                <w:szCs w:val="20"/>
                <w:lang w:val="en-GB"/>
              </w:rPr>
              <w:t>Supports the MA/JTS in the contracting phase for projects (clarifications cocerning national legislation specificities, facilitating the communication with beneficiaries, etc.).</w:t>
            </w:r>
          </w:p>
        </w:tc>
      </w:tr>
      <w:tr w:rsidR="002E2E9C" w:rsidRPr="00E01E0C" w:rsidTr="002E2E9C">
        <w:tc>
          <w:tcPr>
            <w:tcW w:w="9640" w:type="dxa"/>
          </w:tcPr>
          <w:p w:rsidR="002E2E9C" w:rsidRPr="00E01E0C" w:rsidRDefault="0093630B" w:rsidP="002671D5">
            <w:pPr>
              <w:numPr>
                <w:ilvl w:val="0"/>
                <w:numId w:val="10"/>
              </w:numPr>
              <w:spacing w:before="60" w:after="60"/>
              <w:ind w:left="714" w:hanging="357"/>
              <w:jc w:val="both"/>
              <w:rPr>
                <w:rFonts w:ascii="Arial" w:hAnsi="Arial" w:cs="Arial"/>
                <w:i/>
                <w:noProof/>
                <w:sz w:val="20"/>
                <w:szCs w:val="20"/>
                <w:lang w:val="en-GB"/>
              </w:rPr>
            </w:pPr>
            <w:r w:rsidRPr="00E01E0C">
              <w:rPr>
                <w:rFonts w:ascii="Arial" w:hAnsi="Arial" w:cs="Arial"/>
                <w:sz w:val="20"/>
                <w:szCs w:val="20"/>
                <w:lang w:val="en-GB"/>
              </w:rPr>
              <w:lastRenderedPageBreak/>
              <w:t xml:space="preserve">Assists in </w:t>
            </w:r>
            <w:r w:rsidR="002E2E9C" w:rsidRPr="00E01E0C">
              <w:rPr>
                <w:rFonts w:ascii="Arial" w:hAnsi="Arial" w:cs="Arial"/>
                <w:sz w:val="20"/>
                <w:szCs w:val="20"/>
                <w:lang w:val="en-GB"/>
              </w:rPr>
              <w:t xml:space="preserve">the </w:t>
            </w:r>
            <w:r w:rsidR="0018197C">
              <w:rPr>
                <w:rFonts w:ascii="Arial" w:hAnsi="Arial" w:cs="Arial"/>
                <w:sz w:val="20"/>
                <w:szCs w:val="20"/>
                <w:lang w:val="en-GB"/>
              </w:rPr>
              <w:t xml:space="preserve">monitoring of the </w:t>
            </w:r>
            <w:r w:rsidR="002E2E9C" w:rsidRPr="00E01E0C">
              <w:rPr>
                <w:rFonts w:ascii="Arial" w:hAnsi="Arial" w:cs="Arial"/>
                <w:sz w:val="20"/>
                <w:szCs w:val="20"/>
                <w:lang w:val="en-GB"/>
              </w:rPr>
              <w:t>Large Infrastructure Projects</w:t>
            </w:r>
            <w:r w:rsidR="000F19C7" w:rsidRPr="00E01E0C">
              <w:rPr>
                <w:rFonts w:ascii="Arial" w:hAnsi="Arial" w:cs="Arial"/>
                <w:sz w:val="20"/>
                <w:szCs w:val="20"/>
                <w:lang w:val="en-GB"/>
              </w:rPr>
              <w:t xml:space="preserve"> </w:t>
            </w:r>
            <w:r w:rsidR="002E2E9C" w:rsidRPr="00E01E0C">
              <w:rPr>
                <w:rFonts w:ascii="Arial" w:hAnsi="Arial" w:cs="Arial"/>
                <w:sz w:val="20"/>
                <w:szCs w:val="20"/>
                <w:lang w:val="en-GB"/>
              </w:rPr>
              <w:t>and ensure</w:t>
            </w:r>
            <w:r w:rsidR="000F19C7" w:rsidRPr="00E01E0C">
              <w:rPr>
                <w:rFonts w:ascii="Arial" w:hAnsi="Arial" w:cs="Arial"/>
                <w:sz w:val="20"/>
                <w:szCs w:val="20"/>
                <w:lang w:val="en-GB"/>
              </w:rPr>
              <w:t>s</w:t>
            </w:r>
            <w:r w:rsidR="002E2E9C" w:rsidRPr="00E01E0C">
              <w:rPr>
                <w:rFonts w:ascii="Arial" w:hAnsi="Arial" w:cs="Arial"/>
                <w:sz w:val="20"/>
                <w:szCs w:val="20"/>
                <w:lang w:val="en-GB"/>
              </w:rPr>
              <w:t xml:space="preserve"> efficiency, quality and compliance with the specific procedure and </w:t>
            </w:r>
            <w:r w:rsidR="000F19C7" w:rsidRPr="00E01E0C">
              <w:rPr>
                <w:rFonts w:ascii="Arial" w:hAnsi="Arial" w:cs="Arial"/>
                <w:sz w:val="20"/>
                <w:szCs w:val="20"/>
                <w:lang w:val="en-GB"/>
              </w:rPr>
              <w:t>JTS financing contracts</w:t>
            </w:r>
            <w:r w:rsidR="002E2E9C" w:rsidRPr="00E01E0C">
              <w:rPr>
                <w:rFonts w:ascii="Arial" w:hAnsi="Arial" w:cs="Arial"/>
                <w:sz w:val="20"/>
                <w:szCs w:val="20"/>
                <w:lang w:val="en-GB"/>
              </w:rPr>
              <w:t>. In this case, inform</w:t>
            </w:r>
            <w:r w:rsidR="000F19C7" w:rsidRPr="00E01E0C">
              <w:rPr>
                <w:rFonts w:ascii="Arial" w:hAnsi="Arial" w:cs="Arial"/>
                <w:sz w:val="20"/>
                <w:szCs w:val="20"/>
                <w:lang w:val="en-GB"/>
              </w:rPr>
              <w:t>s</w:t>
            </w:r>
            <w:r w:rsidR="002E2E9C" w:rsidRPr="00E01E0C">
              <w:rPr>
                <w:rFonts w:ascii="Arial" w:hAnsi="Arial" w:cs="Arial"/>
                <w:sz w:val="20"/>
                <w:szCs w:val="20"/>
                <w:lang w:val="en-GB"/>
              </w:rPr>
              <w:t xml:space="preserve"> superiors of any matters affecting the activity, proposing remedial measures</w:t>
            </w:r>
            <w:r w:rsidR="0016569C" w:rsidRPr="00E01E0C">
              <w:rPr>
                <w:rFonts w:ascii="Arial" w:hAnsi="Arial" w:cs="Arial"/>
                <w:sz w:val="20"/>
                <w:szCs w:val="20"/>
                <w:lang w:val="en-GB"/>
              </w:rPr>
              <w:t>/</w:t>
            </w:r>
            <w:r w:rsidR="002E2E9C" w:rsidRPr="00E01E0C">
              <w:rPr>
                <w:rFonts w:ascii="Arial" w:hAnsi="Arial" w:cs="Arial"/>
                <w:sz w:val="20"/>
                <w:szCs w:val="20"/>
                <w:lang w:val="en-GB"/>
              </w:rPr>
              <w:t>correction. Thus, provide</w:t>
            </w:r>
            <w:r w:rsidR="000F19C7" w:rsidRPr="00E01E0C">
              <w:rPr>
                <w:rFonts w:ascii="Arial" w:hAnsi="Arial" w:cs="Arial"/>
                <w:sz w:val="20"/>
                <w:szCs w:val="20"/>
                <w:lang w:val="en-GB"/>
              </w:rPr>
              <w:t>s</w:t>
            </w:r>
            <w:r w:rsidR="002E2E9C" w:rsidRPr="00E01E0C">
              <w:rPr>
                <w:rFonts w:ascii="Arial" w:hAnsi="Arial" w:cs="Arial"/>
                <w:sz w:val="20"/>
                <w:szCs w:val="20"/>
                <w:lang w:val="en-GB"/>
              </w:rPr>
              <w:t xml:space="preserve"> any information and</w:t>
            </w:r>
            <w:r w:rsidR="0016569C" w:rsidRPr="00E01E0C">
              <w:rPr>
                <w:rFonts w:ascii="Arial" w:hAnsi="Arial" w:cs="Arial"/>
                <w:sz w:val="20"/>
                <w:szCs w:val="20"/>
                <w:lang w:val="en-GB"/>
              </w:rPr>
              <w:t>/</w:t>
            </w:r>
            <w:r w:rsidR="002E2E9C" w:rsidRPr="00E01E0C">
              <w:rPr>
                <w:rFonts w:ascii="Arial" w:hAnsi="Arial" w:cs="Arial"/>
                <w:sz w:val="20"/>
                <w:szCs w:val="20"/>
                <w:lang w:val="en-GB"/>
              </w:rPr>
              <w:t>or materials in connection with progress.</w:t>
            </w:r>
          </w:p>
        </w:tc>
      </w:tr>
      <w:tr w:rsidR="002E2E9C" w:rsidRPr="00E01E0C" w:rsidTr="002E2E9C">
        <w:tc>
          <w:tcPr>
            <w:tcW w:w="9640" w:type="dxa"/>
          </w:tcPr>
          <w:p w:rsidR="002E2E9C" w:rsidRPr="00E01E0C" w:rsidRDefault="0093630B" w:rsidP="002671D5">
            <w:pPr>
              <w:numPr>
                <w:ilvl w:val="0"/>
                <w:numId w:val="10"/>
              </w:numPr>
              <w:spacing w:before="60" w:after="60"/>
              <w:ind w:left="714" w:hanging="357"/>
              <w:jc w:val="both"/>
              <w:rPr>
                <w:rFonts w:ascii="Arial" w:hAnsi="Arial" w:cs="Arial"/>
                <w:i/>
                <w:noProof/>
                <w:sz w:val="20"/>
                <w:szCs w:val="20"/>
                <w:lang w:val="en-GB"/>
              </w:rPr>
            </w:pPr>
            <w:r w:rsidRPr="00E01E0C">
              <w:rPr>
                <w:rFonts w:ascii="Arial" w:hAnsi="Arial" w:cs="Arial"/>
                <w:sz w:val="20"/>
                <w:szCs w:val="20"/>
                <w:lang w:val="en-GB"/>
              </w:rPr>
              <w:t xml:space="preserve">Assists in the </w:t>
            </w:r>
            <w:r w:rsidR="000833BF" w:rsidRPr="00E01E0C">
              <w:rPr>
                <w:rFonts w:ascii="Arial" w:hAnsi="Arial" w:cs="Arial"/>
                <w:sz w:val="20"/>
                <w:szCs w:val="20"/>
                <w:lang w:val="en-GB"/>
              </w:rPr>
              <w:t xml:space="preserve">registration of </w:t>
            </w:r>
            <w:r w:rsidR="002E2E9C" w:rsidRPr="00E01E0C">
              <w:rPr>
                <w:rFonts w:ascii="Arial" w:hAnsi="Arial" w:cs="Arial"/>
                <w:sz w:val="20"/>
                <w:szCs w:val="20"/>
                <w:lang w:val="en-GB"/>
              </w:rPr>
              <w:t>the projects assigned and ensure</w:t>
            </w:r>
            <w:r w:rsidR="000F19C7" w:rsidRPr="00E01E0C">
              <w:rPr>
                <w:rFonts w:ascii="Arial" w:hAnsi="Arial" w:cs="Arial"/>
                <w:sz w:val="20"/>
                <w:szCs w:val="20"/>
                <w:lang w:val="en-GB"/>
              </w:rPr>
              <w:t>s</w:t>
            </w:r>
            <w:r w:rsidR="002E2E9C" w:rsidRPr="00E01E0C">
              <w:rPr>
                <w:rFonts w:ascii="Arial" w:hAnsi="Arial" w:cs="Arial"/>
                <w:sz w:val="20"/>
                <w:szCs w:val="20"/>
                <w:lang w:val="en-GB"/>
              </w:rPr>
              <w:t xml:space="preserve"> efficiency, quality and compliance with the specific procedure. Inform superiors of any matters which might affect their activity, propose remedial measures</w:t>
            </w:r>
            <w:r w:rsidR="0016569C" w:rsidRPr="00E01E0C">
              <w:rPr>
                <w:rFonts w:ascii="Arial" w:hAnsi="Arial" w:cs="Arial"/>
                <w:sz w:val="20"/>
                <w:szCs w:val="20"/>
                <w:lang w:val="en-GB"/>
              </w:rPr>
              <w:t>/</w:t>
            </w:r>
            <w:r w:rsidR="002E2E9C" w:rsidRPr="00E01E0C">
              <w:rPr>
                <w:rFonts w:ascii="Arial" w:hAnsi="Arial" w:cs="Arial"/>
                <w:sz w:val="20"/>
                <w:szCs w:val="20"/>
                <w:lang w:val="en-GB"/>
              </w:rPr>
              <w:t>correction. Provide any information and</w:t>
            </w:r>
            <w:r w:rsidR="0016569C" w:rsidRPr="00E01E0C">
              <w:rPr>
                <w:rFonts w:ascii="Arial" w:hAnsi="Arial" w:cs="Arial"/>
                <w:sz w:val="20"/>
                <w:szCs w:val="20"/>
                <w:lang w:val="en-GB"/>
              </w:rPr>
              <w:t>/</w:t>
            </w:r>
            <w:r w:rsidR="002E2E9C" w:rsidRPr="00E01E0C">
              <w:rPr>
                <w:rFonts w:ascii="Arial" w:hAnsi="Arial" w:cs="Arial"/>
                <w:sz w:val="20"/>
                <w:szCs w:val="20"/>
                <w:lang w:val="en-GB"/>
              </w:rPr>
              <w:t>or materials in connection with progress</w:t>
            </w:r>
            <w:r w:rsidR="00515374">
              <w:rPr>
                <w:rFonts w:ascii="Arial" w:hAnsi="Arial" w:cs="Arial"/>
                <w:sz w:val="20"/>
                <w:szCs w:val="20"/>
                <w:lang w:val="en-GB"/>
              </w:rPr>
              <w:t>.</w:t>
            </w:r>
          </w:p>
        </w:tc>
      </w:tr>
      <w:tr w:rsidR="002E2E9C" w:rsidRPr="00E01E0C" w:rsidTr="002E2E9C">
        <w:tc>
          <w:tcPr>
            <w:tcW w:w="9640" w:type="dxa"/>
          </w:tcPr>
          <w:p w:rsidR="002E2E9C" w:rsidRPr="00515374" w:rsidRDefault="0093630B" w:rsidP="002671D5">
            <w:pPr>
              <w:numPr>
                <w:ilvl w:val="0"/>
                <w:numId w:val="10"/>
              </w:numPr>
              <w:spacing w:before="60" w:after="60"/>
              <w:ind w:left="714" w:hanging="357"/>
              <w:jc w:val="both"/>
              <w:rPr>
                <w:rFonts w:ascii="Arial" w:hAnsi="Arial" w:cs="Arial"/>
                <w:i/>
                <w:noProof/>
                <w:sz w:val="20"/>
                <w:szCs w:val="20"/>
                <w:lang w:val="en-GB"/>
              </w:rPr>
            </w:pPr>
            <w:r w:rsidRPr="00E01E0C">
              <w:rPr>
                <w:rFonts w:ascii="Arial" w:hAnsi="Arial" w:cs="Arial"/>
                <w:sz w:val="20"/>
                <w:szCs w:val="20"/>
                <w:lang w:val="en-GB"/>
              </w:rPr>
              <w:t>I</w:t>
            </w:r>
            <w:r w:rsidR="000F19C7" w:rsidRPr="00E01E0C">
              <w:rPr>
                <w:rFonts w:ascii="Arial" w:hAnsi="Arial" w:cs="Arial"/>
                <w:sz w:val="20"/>
                <w:szCs w:val="20"/>
                <w:lang w:val="en-GB"/>
              </w:rPr>
              <w:t xml:space="preserve">s </w:t>
            </w:r>
            <w:r w:rsidR="000833BF" w:rsidRPr="00E01E0C">
              <w:rPr>
                <w:rFonts w:ascii="Arial" w:hAnsi="Arial" w:cs="Arial"/>
                <w:sz w:val="20"/>
                <w:szCs w:val="20"/>
                <w:lang w:val="en-GB"/>
              </w:rPr>
              <w:t xml:space="preserve">assisting </w:t>
            </w:r>
            <w:r w:rsidR="002E2E9C" w:rsidRPr="00E01E0C">
              <w:rPr>
                <w:rFonts w:ascii="Arial" w:hAnsi="Arial" w:cs="Arial"/>
                <w:sz w:val="20"/>
                <w:szCs w:val="20"/>
                <w:lang w:val="en-GB"/>
              </w:rPr>
              <w:t>for monitoring of grant contracts assigned, including the result-oriented monitoring and the ex-post monitoring, and ensure</w:t>
            </w:r>
            <w:r w:rsidR="000F19C7" w:rsidRPr="00E01E0C">
              <w:rPr>
                <w:rFonts w:ascii="Arial" w:hAnsi="Arial" w:cs="Arial"/>
                <w:sz w:val="20"/>
                <w:szCs w:val="20"/>
                <w:lang w:val="en-GB"/>
              </w:rPr>
              <w:t>s</w:t>
            </w:r>
            <w:r w:rsidR="002E2E9C" w:rsidRPr="00E01E0C">
              <w:rPr>
                <w:rFonts w:ascii="Arial" w:hAnsi="Arial" w:cs="Arial"/>
                <w:sz w:val="20"/>
                <w:szCs w:val="20"/>
                <w:lang w:val="en-GB"/>
              </w:rPr>
              <w:t xml:space="preserve"> efficiency, quality and compliance with the specific procedure and financing contracts of JTS activity. Inform superiors of any matters affecting the work of the JTS, propose remedial measures</w:t>
            </w:r>
            <w:r w:rsidR="0016569C" w:rsidRPr="00E01E0C">
              <w:rPr>
                <w:rFonts w:ascii="Arial" w:hAnsi="Arial" w:cs="Arial"/>
                <w:sz w:val="20"/>
                <w:szCs w:val="20"/>
                <w:lang w:val="en-GB"/>
              </w:rPr>
              <w:t>/</w:t>
            </w:r>
            <w:r w:rsidR="002E2E9C" w:rsidRPr="00E01E0C">
              <w:rPr>
                <w:rFonts w:ascii="Arial" w:hAnsi="Arial" w:cs="Arial"/>
                <w:sz w:val="20"/>
                <w:szCs w:val="20"/>
                <w:lang w:val="en-GB"/>
              </w:rPr>
              <w:t>correction. Provide any information and</w:t>
            </w:r>
            <w:r w:rsidR="0016569C" w:rsidRPr="00E01E0C">
              <w:rPr>
                <w:rFonts w:ascii="Arial" w:hAnsi="Arial" w:cs="Arial"/>
                <w:sz w:val="20"/>
                <w:szCs w:val="20"/>
                <w:lang w:val="en-GB"/>
              </w:rPr>
              <w:t>/</w:t>
            </w:r>
            <w:r w:rsidR="002E2E9C" w:rsidRPr="00E01E0C">
              <w:rPr>
                <w:rFonts w:ascii="Arial" w:hAnsi="Arial" w:cs="Arial"/>
                <w:sz w:val="20"/>
                <w:szCs w:val="20"/>
                <w:lang w:val="en-GB"/>
              </w:rPr>
              <w:t xml:space="preserve">or materials in connection with progress. Provides support to </w:t>
            </w:r>
            <w:r w:rsidR="000833BF" w:rsidRPr="00E01E0C">
              <w:rPr>
                <w:rFonts w:ascii="Arial" w:hAnsi="Arial" w:cs="Arial"/>
                <w:sz w:val="20"/>
                <w:szCs w:val="20"/>
                <w:lang w:val="en-GB"/>
              </w:rPr>
              <w:t xml:space="preserve">NA </w:t>
            </w:r>
            <w:r w:rsidR="002E2E9C" w:rsidRPr="00E01E0C">
              <w:rPr>
                <w:rFonts w:ascii="Arial" w:hAnsi="Arial" w:cs="Arial"/>
                <w:sz w:val="20"/>
                <w:szCs w:val="20"/>
                <w:lang w:val="en-GB"/>
              </w:rPr>
              <w:t>throughout the monitoring visits, upon request</w:t>
            </w:r>
            <w:r w:rsidR="00515374">
              <w:rPr>
                <w:rFonts w:ascii="Arial" w:hAnsi="Arial" w:cs="Arial"/>
                <w:sz w:val="20"/>
                <w:szCs w:val="20"/>
                <w:lang w:val="en-GB"/>
              </w:rPr>
              <w:t>.</w:t>
            </w:r>
          </w:p>
          <w:p w:rsidR="00515374" w:rsidRPr="006A7E93" w:rsidRDefault="00515374" w:rsidP="002671D5">
            <w:pPr>
              <w:numPr>
                <w:ilvl w:val="0"/>
                <w:numId w:val="10"/>
              </w:numPr>
              <w:spacing w:before="60" w:after="60"/>
              <w:ind w:left="714" w:hanging="357"/>
              <w:jc w:val="both"/>
              <w:rPr>
                <w:rFonts w:ascii="Arial" w:hAnsi="Arial" w:cs="Arial"/>
                <w:i/>
                <w:noProof/>
                <w:sz w:val="20"/>
                <w:szCs w:val="20"/>
                <w:lang w:val="en-GB"/>
              </w:rPr>
            </w:pPr>
            <w:r>
              <w:rPr>
                <w:rFonts w:ascii="Arial" w:hAnsi="Arial" w:cs="Arial"/>
                <w:noProof/>
                <w:sz w:val="20"/>
                <w:szCs w:val="20"/>
                <w:lang w:val="en-GB"/>
              </w:rPr>
              <w:t>Contribute to the elaboration of guidelines on the eligible expenditure for project beneficiaries, how to apply national rules, accounting and project reporting, participation in local training events organised by MA/JTS.</w:t>
            </w:r>
          </w:p>
          <w:p w:rsidR="00515374" w:rsidRPr="006A7E93" w:rsidRDefault="00515374" w:rsidP="002671D5">
            <w:pPr>
              <w:numPr>
                <w:ilvl w:val="0"/>
                <w:numId w:val="10"/>
              </w:numPr>
              <w:spacing w:before="60" w:after="60"/>
              <w:ind w:left="714" w:hanging="357"/>
              <w:jc w:val="both"/>
              <w:rPr>
                <w:rFonts w:ascii="Arial" w:hAnsi="Arial" w:cs="Arial"/>
                <w:i/>
                <w:noProof/>
                <w:sz w:val="20"/>
                <w:szCs w:val="20"/>
                <w:lang w:val="en-GB"/>
              </w:rPr>
            </w:pPr>
            <w:r>
              <w:rPr>
                <w:rFonts w:ascii="Arial" w:hAnsi="Arial" w:cs="Arial"/>
                <w:noProof/>
                <w:sz w:val="20"/>
                <w:szCs w:val="20"/>
                <w:lang w:val="en-GB"/>
              </w:rPr>
              <w:t>Informs the NA on the irregularities and fraud detected without delay.</w:t>
            </w:r>
          </w:p>
          <w:p w:rsidR="00515374" w:rsidRPr="006A7E93" w:rsidRDefault="00591A3C" w:rsidP="002671D5">
            <w:pPr>
              <w:numPr>
                <w:ilvl w:val="0"/>
                <w:numId w:val="10"/>
              </w:numPr>
              <w:spacing w:before="60" w:after="60"/>
              <w:ind w:left="714" w:hanging="357"/>
              <w:jc w:val="both"/>
              <w:rPr>
                <w:rFonts w:ascii="Arial" w:hAnsi="Arial" w:cs="Arial"/>
                <w:i/>
                <w:noProof/>
                <w:sz w:val="20"/>
                <w:szCs w:val="20"/>
                <w:lang w:val="en-GB"/>
              </w:rPr>
            </w:pPr>
            <w:r>
              <w:rPr>
                <w:rFonts w:ascii="Arial" w:hAnsi="Arial" w:cs="Arial"/>
                <w:noProof/>
                <w:sz w:val="20"/>
                <w:szCs w:val="20"/>
                <w:lang w:val="en-GB"/>
              </w:rPr>
              <w:t xml:space="preserve">Supports the NA in identifying risks in the programme area. </w:t>
            </w:r>
          </w:p>
          <w:p w:rsidR="00082854" w:rsidRPr="00E01E0C" w:rsidRDefault="00082854" w:rsidP="002671D5">
            <w:pPr>
              <w:numPr>
                <w:ilvl w:val="0"/>
                <w:numId w:val="10"/>
              </w:numPr>
              <w:spacing w:before="60" w:after="60"/>
              <w:ind w:left="714" w:hanging="357"/>
              <w:jc w:val="both"/>
              <w:rPr>
                <w:rFonts w:ascii="Arial" w:hAnsi="Arial" w:cs="Arial"/>
                <w:i/>
                <w:noProof/>
                <w:sz w:val="20"/>
                <w:szCs w:val="20"/>
                <w:lang w:val="en-GB"/>
              </w:rPr>
            </w:pPr>
            <w:r>
              <w:rPr>
                <w:rFonts w:ascii="Arial" w:hAnsi="Arial" w:cs="Arial"/>
                <w:sz w:val="20"/>
                <w:szCs w:val="20"/>
                <w:lang w:val="en-GB"/>
              </w:rPr>
              <w:t xml:space="preserve">Provides input to implement the information and communication plan on their territory (e.g. information on media, contact with journalists, support for organization of events etc.) while ensuring compliance with the practices concerning information and publicity on their </w:t>
            </w:r>
          </w:p>
        </w:tc>
      </w:tr>
      <w:tr w:rsidR="002E2E9C" w:rsidRPr="00E01E0C" w:rsidTr="002E2E9C">
        <w:tc>
          <w:tcPr>
            <w:tcW w:w="9640" w:type="dxa"/>
          </w:tcPr>
          <w:p w:rsidR="000833BF" w:rsidRPr="00E01E0C" w:rsidRDefault="0093630B" w:rsidP="002671D5">
            <w:pPr>
              <w:numPr>
                <w:ilvl w:val="0"/>
                <w:numId w:val="10"/>
              </w:numPr>
              <w:spacing w:before="60" w:after="60"/>
              <w:ind w:left="714" w:hanging="357"/>
              <w:jc w:val="both"/>
              <w:rPr>
                <w:rFonts w:ascii="Arial" w:hAnsi="Arial" w:cs="Arial"/>
                <w:i/>
                <w:noProof/>
                <w:sz w:val="20"/>
                <w:szCs w:val="20"/>
                <w:lang w:val="en-GB"/>
              </w:rPr>
            </w:pPr>
            <w:r w:rsidRPr="00E01E0C">
              <w:rPr>
                <w:rFonts w:ascii="Arial" w:hAnsi="Arial" w:cs="Arial"/>
                <w:sz w:val="20"/>
                <w:szCs w:val="20"/>
                <w:lang w:val="en-GB"/>
              </w:rPr>
              <w:t>A</w:t>
            </w:r>
            <w:r w:rsidR="000833BF" w:rsidRPr="00E01E0C">
              <w:rPr>
                <w:rFonts w:ascii="Arial" w:hAnsi="Arial" w:cs="Arial"/>
                <w:sz w:val="20"/>
                <w:szCs w:val="20"/>
                <w:lang w:val="en-GB"/>
              </w:rPr>
              <w:t>ssists in p</w:t>
            </w:r>
            <w:r w:rsidR="002E2E9C" w:rsidRPr="00E01E0C">
              <w:rPr>
                <w:rFonts w:ascii="Arial" w:hAnsi="Arial" w:cs="Arial"/>
                <w:sz w:val="20"/>
                <w:szCs w:val="20"/>
                <w:lang w:val="en-GB"/>
              </w:rPr>
              <w:t>rovid</w:t>
            </w:r>
            <w:r w:rsidR="000833BF" w:rsidRPr="00E01E0C">
              <w:rPr>
                <w:rFonts w:ascii="Arial" w:hAnsi="Arial" w:cs="Arial"/>
                <w:sz w:val="20"/>
                <w:szCs w:val="20"/>
                <w:lang w:val="en-GB"/>
              </w:rPr>
              <w:t>ing documents, information, analys</w:t>
            </w:r>
            <w:r w:rsidR="002E2E9C" w:rsidRPr="00E01E0C">
              <w:rPr>
                <w:rFonts w:ascii="Arial" w:hAnsi="Arial" w:cs="Arial"/>
                <w:sz w:val="20"/>
                <w:szCs w:val="20"/>
                <w:lang w:val="en-GB"/>
              </w:rPr>
              <w:t>es for preparation of the 2020+ programming period, according to requests.</w:t>
            </w:r>
          </w:p>
        </w:tc>
      </w:tr>
    </w:tbl>
    <w:p w:rsidR="00082854" w:rsidRDefault="00082854" w:rsidP="002671D5">
      <w:pPr>
        <w:autoSpaceDE w:val="0"/>
        <w:autoSpaceDN w:val="0"/>
        <w:adjustRightInd w:val="0"/>
        <w:spacing w:before="60" w:after="60"/>
        <w:jc w:val="both"/>
        <w:rPr>
          <w:rFonts w:ascii="Arial" w:hAnsi="Arial" w:cs="Arial"/>
          <w:b/>
          <w:i/>
          <w:iCs/>
          <w:sz w:val="20"/>
          <w:szCs w:val="20"/>
          <w:lang w:val="en-GB"/>
        </w:rPr>
      </w:pPr>
    </w:p>
    <w:p w:rsidR="000B2C05" w:rsidRPr="00E01E0C" w:rsidRDefault="000B2C05" w:rsidP="002671D5">
      <w:pPr>
        <w:autoSpaceDE w:val="0"/>
        <w:autoSpaceDN w:val="0"/>
        <w:adjustRightInd w:val="0"/>
        <w:spacing w:before="60" w:after="60"/>
        <w:jc w:val="both"/>
        <w:rPr>
          <w:rFonts w:ascii="Arial" w:hAnsi="Arial" w:cs="Arial"/>
          <w:b/>
          <w:bCs/>
          <w:i/>
          <w:iCs/>
          <w:sz w:val="20"/>
          <w:szCs w:val="20"/>
          <w:lang w:val="en-GB"/>
        </w:rPr>
      </w:pPr>
      <w:r w:rsidRPr="00E01E0C">
        <w:rPr>
          <w:rFonts w:ascii="Arial" w:hAnsi="Arial" w:cs="Arial"/>
          <w:b/>
          <w:i/>
          <w:iCs/>
          <w:sz w:val="20"/>
          <w:szCs w:val="20"/>
          <w:lang w:val="en-GB"/>
        </w:rPr>
        <w:t>► Profile</w:t>
      </w:r>
      <w:r w:rsidR="002E1CBC" w:rsidRPr="00E01E0C">
        <w:rPr>
          <w:rFonts w:ascii="Arial" w:hAnsi="Arial" w:cs="Arial"/>
          <w:b/>
          <w:i/>
          <w:iCs/>
          <w:sz w:val="20"/>
          <w:szCs w:val="20"/>
          <w:lang w:val="en-GB"/>
        </w:rPr>
        <w:t>/</w:t>
      </w:r>
      <w:r w:rsidRPr="00E01E0C">
        <w:rPr>
          <w:rFonts w:ascii="Arial" w:hAnsi="Arial" w:cs="Arial"/>
          <w:b/>
          <w:bCs/>
          <w:i/>
          <w:iCs/>
          <w:sz w:val="20"/>
          <w:szCs w:val="20"/>
          <w:lang w:val="en-GB"/>
        </w:rPr>
        <w:t>Employment criteria</w:t>
      </w:r>
    </w:p>
    <w:p w:rsidR="002E1CBC" w:rsidRPr="00E01E0C" w:rsidRDefault="002E1CBC" w:rsidP="002671D5">
      <w:pPr>
        <w:spacing w:before="60" w:after="60"/>
        <w:jc w:val="both"/>
        <w:rPr>
          <w:rFonts w:ascii="Arial" w:hAnsi="Arial" w:cs="Arial"/>
          <w:b/>
          <w:bCs/>
          <w:noProof/>
          <w:sz w:val="20"/>
          <w:szCs w:val="20"/>
          <w:lang w:val="en-GB" w:eastAsia="ro-RO"/>
        </w:rPr>
      </w:pPr>
      <w:r w:rsidRPr="00E01E0C">
        <w:rPr>
          <w:rFonts w:ascii="Arial" w:hAnsi="Arial" w:cs="Arial"/>
          <w:b/>
          <w:bCs/>
          <w:noProof/>
          <w:sz w:val="20"/>
          <w:szCs w:val="20"/>
          <w:lang w:val="en-GB" w:eastAsia="ro-RO"/>
        </w:rPr>
        <w:t>Mandatory criteria</w:t>
      </w:r>
    </w:p>
    <w:p w:rsidR="002E1CBC" w:rsidRPr="00E01E0C" w:rsidRDefault="002E1CBC" w:rsidP="002671D5">
      <w:pPr>
        <w:numPr>
          <w:ilvl w:val="0"/>
          <w:numId w:val="9"/>
        </w:numPr>
        <w:spacing w:before="60" w:after="60"/>
        <w:ind w:left="252" w:hanging="180"/>
        <w:jc w:val="both"/>
        <w:rPr>
          <w:rFonts w:ascii="Arial" w:hAnsi="Arial" w:cs="Arial"/>
          <w:bCs/>
          <w:noProof/>
          <w:sz w:val="20"/>
          <w:szCs w:val="20"/>
          <w:lang w:val="en-GB" w:eastAsia="ro-RO"/>
        </w:rPr>
      </w:pPr>
      <w:r w:rsidRPr="00E01E0C">
        <w:rPr>
          <w:rFonts w:ascii="Arial" w:hAnsi="Arial" w:cs="Arial"/>
          <w:bCs/>
          <w:noProof/>
          <w:sz w:val="20"/>
          <w:szCs w:val="20"/>
          <w:lang w:val="en-GB" w:eastAsia="ro-RO"/>
        </w:rPr>
        <w:t>long</w:t>
      </w:r>
      <w:r w:rsidR="0016569C" w:rsidRPr="00E01E0C">
        <w:rPr>
          <w:rFonts w:ascii="Arial" w:hAnsi="Arial" w:cs="Arial"/>
          <w:bCs/>
          <w:noProof/>
          <w:sz w:val="20"/>
          <w:szCs w:val="20"/>
          <w:lang w:val="en-GB" w:eastAsia="ro-RO"/>
        </w:rPr>
        <w:t>-</w:t>
      </w:r>
      <w:r w:rsidRPr="00E01E0C">
        <w:rPr>
          <w:rFonts w:ascii="Arial" w:hAnsi="Arial" w:cs="Arial"/>
          <w:bCs/>
          <w:noProof/>
          <w:sz w:val="20"/>
          <w:szCs w:val="20"/>
          <w:lang w:val="en-GB" w:eastAsia="ro-RO"/>
        </w:rPr>
        <w:t xml:space="preserve">term studies and </w:t>
      </w:r>
      <w:r w:rsidR="0016569C" w:rsidRPr="00E01E0C">
        <w:rPr>
          <w:rFonts w:ascii="Arial" w:hAnsi="Arial" w:cs="Arial"/>
          <w:bCs/>
          <w:noProof/>
          <w:sz w:val="20"/>
          <w:szCs w:val="20"/>
          <w:lang w:val="en-GB" w:eastAsia="ro-RO"/>
        </w:rPr>
        <w:t xml:space="preserve">a </w:t>
      </w:r>
      <w:r w:rsidRPr="00E01E0C">
        <w:rPr>
          <w:rFonts w:ascii="Arial" w:hAnsi="Arial" w:cs="Arial"/>
          <w:bCs/>
          <w:noProof/>
          <w:sz w:val="20"/>
          <w:szCs w:val="20"/>
          <w:lang w:val="en-GB" w:eastAsia="ro-RO"/>
        </w:rPr>
        <w:t xml:space="preserve">university degree (communication and public relations, law, </w:t>
      </w:r>
      <w:r w:rsidR="0016569C" w:rsidRPr="00E01E0C">
        <w:rPr>
          <w:rFonts w:ascii="Arial" w:hAnsi="Arial" w:cs="Arial"/>
          <w:bCs/>
          <w:noProof/>
          <w:sz w:val="20"/>
          <w:szCs w:val="20"/>
          <w:lang w:val="en-GB" w:eastAsia="ro-RO"/>
        </w:rPr>
        <w:t>E</w:t>
      </w:r>
      <w:r w:rsidRPr="00E01E0C">
        <w:rPr>
          <w:rFonts w:ascii="Arial" w:hAnsi="Arial" w:cs="Arial"/>
          <w:bCs/>
          <w:noProof/>
          <w:sz w:val="20"/>
          <w:szCs w:val="20"/>
          <w:lang w:val="en-GB" w:eastAsia="ro-RO"/>
        </w:rPr>
        <w:t>uropean studies, regional development, politics, public administration, te</w:t>
      </w:r>
      <w:r w:rsidR="0016569C" w:rsidRPr="00E01E0C">
        <w:rPr>
          <w:rFonts w:ascii="Arial" w:hAnsi="Arial" w:cs="Arial"/>
          <w:bCs/>
          <w:noProof/>
          <w:sz w:val="20"/>
          <w:szCs w:val="20"/>
          <w:lang w:val="en-GB" w:eastAsia="ro-RO"/>
        </w:rPr>
        <w:t>c</w:t>
      </w:r>
      <w:r w:rsidRPr="00E01E0C">
        <w:rPr>
          <w:rFonts w:ascii="Arial" w:hAnsi="Arial" w:cs="Arial"/>
          <w:bCs/>
          <w:noProof/>
          <w:sz w:val="20"/>
          <w:szCs w:val="20"/>
          <w:lang w:val="en-GB" w:eastAsia="ro-RO"/>
        </w:rPr>
        <w:t>hnical, economics, others)</w:t>
      </w:r>
    </w:p>
    <w:p w:rsidR="0018197C" w:rsidRPr="0007078E" w:rsidRDefault="0018197C" w:rsidP="002671D5">
      <w:pPr>
        <w:numPr>
          <w:ilvl w:val="0"/>
          <w:numId w:val="9"/>
        </w:numPr>
        <w:spacing w:before="60" w:after="60"/>
        <w:ind w:left="252" w:hanging="180"/>
        <w:jc w:val="both"/>
        <w:rPr>
          <w:rFonts w:ascii="Arial" w:hAnsi="Arial" w:cs="Arial"/>
          <w:bCs/>
          <w:noProof/>
          <w:sz w:val="20"/>
          <w:szCs w:val="20"/>
          <w:lang w:val="en-GB" w:eastAsia="ro-RO"/>
        </w:rPr>
      </w:pPr>
      <w:r>
        <w:rPr>
          <w:rFonts w:ascii="Arial" w:hAnsi="Arial" w:cs="Arial"/>
          <w:bCs/>
          <w:noProof/>
          <w:sz w:val="20"/>
          <w:szCs w:val="20"/>
          <w:lang w:eastAsia="ro-RO"/>
        </w:rPr>
        <w:t>at least 1 year experience in management of EU funded projects/ programmes</w:t>
      </w:r>
    </w:p>
    <w:p w:rsidR="0007078E" w:rsidRDefault="0007078E" w:rsidP="002671D5">
      <w:pPr>
        <w:numPr>
          <w:ilvl w:val="0"/>
          <w:numId w:val="9"/>
        </w:numPr>
        <w:spacing w:before="60" w:after="60"/>
        <w:ind w:left="252" w:hanging="180"/>
        <w:jc w:val="both"/>
        <w:rPr>
          <w:rFonts w:ascii="Arial" w:hAnsi="Arial" w:cs="Arial"/>
          <w:bCs/>
          <w:noProof/>
          <w:sz w:val="20"/>
          <w:szCs w:val="20"/>
          <w:lang w:val="en-GB" w:eastAsia="ro-RO"/>
        </w:rPr>
      </w:pPr>
      <w:r>
        <w:rPr>
          <w:rFonts w:ascii="Arial" w:hAnsi="Arial" w:cs="Arial"/>
          <w:bCs/>
          <w:noProof/>
          <w:sz w:val="20"/>
          <w:szCs w:val="20"/>
          <w:lang w:eastAsia="ro-RO"/>
        </w:rPr>
        <w:t>m</w:t>
      </w:r>
      <w:r w:rsidRPr="0007078E">
        <w:rPr>
          <w:rFonts w:ascii="Arial" w:hAnsi="Arial" w:cs="Arial"/>
          <w:bCs/>
          <w:noProof/>
          <w:sz w:val="20"/>
          <w:szCs w:val="20"/>
          <w:lang w:eastAsia="ro-RO"/>
        </w:rPr>
        <w:t>inimum 1 year of experience in working with international bodies, or local public sector/NGOs bodies</w:t>
      </w:r>
    </w:p>
    <w:p w:rsidR="002E1CBC" w:rsidRDefault="002E1CBC" w:rsidP="002671D5">
      <w:pPr>
        <w:numPr>
          <w:ilvl w:val="0"/>
          <w:numId w:val="9"/>
        </w:numPr>
        <w:spacing w:before="60" w:after="60"/>
        <w:ind w:left="252" w:hanging="180"/>
        <w:jc w:val="both"/>
        <w:rPr>
          <w:rFonts w:ascii="Arial" w:hAnsi="Arial" w:cs="Arial"/>
          <w:bCs/>
          <w:noProof/>
          <w:sz w:val="20"/>
          <w:szCs w:val="20"/>
          <w:lang w:val="en-GB" w:eastAsia="ro-RO"/>
        </w:rPr>
      </w:pPr>
      <w:r w:rsidRPr="00E01E0C">
        <w:rPr>
          <w:rFonts w:ascii="Arial" w:hAnsi="Arial" w:cs="Arial"/>
          <w:bCs/>
          <w:noProof/>
          <w:sz w:val="20"/>
          <w:szCs w:val="20"/>
          <w:lang w:val="en-GB" w:eastAsia="ro-RO"/>
        </w:rPr>
        <w:t>fluent in spoken and written English</w:t>
      </w:r>
    </w:p>
    <w:p w:rsidR="0007078E" w:rsidRPr="00E01E0C" w:rsidRDefault="0007078E" w:rsidP="002671D5">
      <w:pPr>
        <w:spacing w:before="60" w:after="60"/>
        <w:ind w:left="252"/>
        <w:jc w:val="both"/>
        <w:rPr>
          <w:rFonts w:ascii="Arial" w:hAnsi="Arial" w:cs="Arial"/>
          <w:bCs/>
          <w:noProof/>
          <w:sz w:val="20"/>
          <w:szCs w:val="20"/>
          <w:lang w:val="en-GB" w:eastAsia="ro-RO"/>
        </w:rPr>
      </w:pPr>
      <w:r>
        <w:rPr>
          <w:rFonts w:ascii="Arial" w:hAnsi="Arial" w:cs="Arial"/>
          <w:bCs/>
          <w:noProof/>
          <w:sz w:val="20"/>
          <w:szCs w:val="20"/>
          <w:lang w:val="en-GB" w:eastAsia="ro-RO"/>
        </w:rPr>
        <w:t>(f</w:t>
      </w:r>
      <w:r w:rsidRPr="0007078E">
        <w:rPr>
          <w:rFonts w:ascii="Arial" w:hAnsi="Arial" w:cs="Arial"/>
          <w:bCs/>
          <w:noProof/>
          <w:sz w:val="20"/>
          <w:szCs w:val="20"/>
          <w:lang w:eastAsia="ro-RO"/>
        </w:rPr>
        <w:t>ulfilment of the mandatory criteria must be proved by CV and other relevant documents</w:t>
      </w:r>
      <w:r>
        <w:rPr>
          <w:rFonts w:ascii="Arial" w:hAnsi="Arial" w:cs="Arial"/>
          <w:bCs/>
          <w:noProof/>
          <w:sz w:val="20"/>
          <w:szCs w:val="20"/>
          <w:lang w:eastAsia="ro-RO"/>
        </w:rPr>
        <w:t>)</w:t>
      </w:r>
    </w:p>
    <w:p w:rsidR="002E1CBC" w:rsidRPr="00E01E0C" w:rsidRDefault="002E1CBC" w:rsidP="002671D5">
      <w:pPr>
        <w:spacing w:before="60" w:after="60"/>
        <w:jc w:val="both"/>
        <w:rPr>
          <w:rFonts w:ascii="Arial" w:hAnsi="Arial" w:cs="Arial"/>
          <w:b/>
          <w:bCs/>
          <w:noProof/>
          <w:sz w:val="20"/>
          <w:szCs w:val="20"/>
          <w:lang w:val="en-GB" w:eastAsia="ro-RO"/>
        </w:rPr>
      </w:pPr>
      <w:r w:rsidRPr="00E01E0C">
        <w:rPr>
          <w:rFonts w:ascii="Arial" w:hAnsi="Arial" w:cs="Arial"/>
          <w:b/>
          <w:bCs/>
          <w:noProof/>
          <w:sz w:val="20"/>
          <w:szCs w:val="20"/>
          <w:lang w:val="en-GB" w:eastAsia="ro-RO"/>
        </w:rPr>
        <w:t>It represents an advantage</w:t>
      </w:r>
    </w:p>
    <w:p w:rsidR="002E1CBC" w:rsidRPr="00E01E0C" w:rsidRDefault="002E1CBC" w:rsidP="002671D5">
      <w:pPr>
        <w:numPr>
          <w:ilvl w:val="0"/>
          <w:numId w:val="9"/>
        </w:numPr>
        <w:spacing w:before="60" w:after="60"/>
        <w:ind w:left="252" w:hanging="180"/>
        <w:jc w:val="both"/>
        <w:rPr>
          <w:rFonts w:ascii="Arial" w:hAnsi="Arial" w:cs="Arial"/>
          <w:bCs/>
          <w:noProof/>
          <w:sz w:val="20"/>
          <w:szCs w:val="20"/>
          <w:lang w:val="en-GB" w:eastAsia="ro-RO"/>
        </w:rPr>
      </w:pPr>
      <w:r w:rsidRPr="00E01E0C">
        <w:rPr>
          <w:rFonts w:ascii="Arial" w:hAnsi="Arial" w:cs="Arial"/>
          <w:bCs/>
          <w:noProof/>
          <w:sz w:val="20"/>
          <w:szCs w:val="20"/>
          <w:lang w:val="en-GB" w:eastAsia="ro-RO"/>
        </w:rPr>
        <w:t xml:space="preserve">good knowledge of the programme area and programme requirements </w:t>
      </w:r>
    </w:p>
    <w:p w:rsidR="0007078E" w:rsidRDefault="002E1CBC" w:rsidP="002671D5">
      <w:pPr>
        <w:numPr>
          <w:ilvl w:val="0"/>
          <w:numId w:val="9"/>
        </w:numPr>
        <w:spacing w:before="60" w:after="60"/>
        <w:ind w:left="252" w:hanging="180"/>
        <w:jc w:val="both"/>
        <w:rPr>
          <w:rFonts w:ascii="Arial" w:hAnsi="Arial" w:cs="Arial"/>
          <w:bCs/>
          <w:noProof/>
          <w:sz w:val="20"/>
          <w:szCs w:val="20"/>
          <w:lang w:val="en-GB" w:eastAsia="ro-RO"/>
        </w:rPr>
      </w:pPr>
      <w:r w:rsidRPr="00E01E0C">
        <w:rPr>
          <w:rFonts w:ascii="Arial" w:hAnsi="Arial" w:cs="Arial"/>
          <w:bCs/>
          <w:noProof/>
          <w:sz w:val="20"/>
          <w:szCs w:val="20"/>
          <w:lang w:val="en-GB" w:eastAsia="ro-RO"/>
        </w:rPr>
        <w:t>good knowledge of project management, capacity to propose solutions to increase efficienc</w:t>
      </w:r>
      <w:r w:rsidR="0007078E">
        <w:rPr>
          <w:rFonts w:ascii="Arial" w:hAnsi="Arial" w:cs="Arial"/>
          <w:bCs/>
          <w:noProof/>
          <w:sz w:val="20"/>
          <w:szCs w:val="20"/>
          <w:lang w:val="en-GB" w:eastAsia="ro-RO"/>
        </w:rPr>
        <w:t>y during project implementation</w:t>
      </w:r>
      <w:r w:rsidR="0007078E" w:rsidRPr="0007078E">
        <w:rPr>
          <w:rFonts w:ascii="Arial" w:hAnsi="Arial" w:cs="Arial"/>
          <w:bCs/>
          <w:noProof/>
          <w:sz w:val="20"/>
          <w:szCs w:val="20"/>
          <w:lang w:val="en-GB" w:eastAsia="ro-RO"/>
        </w:rPr>
        <w:t xml:space="preserve"> </w:t>
      </w:r>
    </w:p>
    <w:p w:rsidR="0007078E" w:rsidRPr="00E01E0C" w:rsidRDefault="0007078E" w:rsidP="002671D5">
      <w:pPr>
        <w:numPr>
          <w:ilvl w:val="0"/>
          <w:numId w:val="9"/>
        </w:numPr>
        <w:spacing w:before="60" w:after="60"/>
        <w:ind w:left="252" w:hanging="180"/>
        <w:jc w:val="both"/>
        <w:rPr>
          <w:rFonts w:ascii="Arial" w:hAnsi="Arial" w:cs="Arial"/>
          <w:bCs/>
          <w:noProof/>
          <w:sz w:val="20"/>
          <w:szCs w:val="20"/>
          <w:lang w:val="en-GB" w:eastAsia="ro-RO"/>
        </w:rPr>
      </w:pPr>
      <w:r w:rsidRPr="00E01E0C">
        <w:rPr>
          <w:rFonts w:ascii="Arial" w:hAnsi="Arial" w:cs="Arial"/>
          <w:bCs/>
          <w:noProof/>
          <w:sz w:val="20"/>
          <w:szCs w:val="20"/>
          <w:lang w:val="en-GB" w:eastAsia="ro-RO"/>
        </w:rPr>
        <w:t>experience in data acquisition</w:t>
      </w:r>
    </w:p>
    <w:p w:rsidR="002E1CBC" w:rsidRPr="0007078E" w:rsidRDefault="0007078E" w:rsidP="002671D5">
      <w:pPr>
        <w:numPr>
          <w:ilvl w:val="0"/>
          <w:numId w:val="9"/>
        </w:numPr>
        <w:spacing w:before="60" w:after="60"/>
        <w:ind w:left="252" w:hanging="180"/>
        <w:jc w:val="both"/>
        <w:rPr>
          <w:rFonts w:ascii="Arial" w:hAnsi="Arial" w:cs="Arial"/>
          <w:bCs/>
          <w:noProof/>
          <w:sz w:val="20"/>
          <w:szCs w:val="20"/>
          <w:lang w:val="en-GB" w:eastAsia="ro-RO"/>
        </w:rPr>
      </w:pPr>
      <w:r w:rsidRPr="00E01E0C">
        <w:rPr>
          <w:rFonts w:ascii="Arial" w:hAnsi="Arial" w:cs="Arial"/>
          <w:bCs/>
          <w:noProof/>
          <w:sz w:val="20"/>
          <w:szCs w:val="20"/>
          <w:lang w:val="en-GB" w:eastAsia="ro-RO"/>
        </w:rPr>
        <w:t xml:space="preserve">good knowledge of MS Office (includinng Pivot Tables, macroses and programming in VBA) </w:t>
      </w:r>
    </w:p>
    <w:p w:rsidR="002E1CBC" w:rsidRPr="00E01E0C" w:rsidRDefault="002E1CBC" w:rsidP="002671D5">
      <w:pPr>
        <w:numPr>
          <w:ilvl w:val="0"/>
          <w:numId w:val="9"/>
        </w:numPr>
        <w:spacing w:before="60" w:after="60"/>
        <w:ind w:left="252" w:hanging="180"/>
        <w:jc w:val="both"/>
        <w:rPr>
          <w:rFonts w:ascii="Arial" w:hAnsi="Arial" w:cs="Arial"/>
          <w:bCs/>
          <w:noProof/>
          <w:sz w:val="20"/>
          <w:szCs w:val="20"/>
          <w:lang w:val="en-GB" w:eastAsia="ro-RO"/>
        </w:rPr>
      </w:pPr>
      <w:r w:rsidRPr="00E01E0C">
        <w:rPr>
          <w:rFonts w:ascii="Arial" w:hAnsi="Arial" w:cs="Arial"/>
          <w:bCs/>
          <w:noProof/>
          <w:sz w:val="20"/>
          <w:szCs w:val="20"/>
          <w:lang w:val="en-GB" w:eastAsia="ro-RO"/>
        </w:rPr>
        <w:t>working experience within an international environment</w:t>
      </w:r>
    </w:p>
    <w:p w:rsidR="002E1CBC" w:rsidRPr="00E01E0C" w:rsidRDefault="002E1CBC" w:rsidP="002671D5">
      <w:pPr>
        <w:numPr>
          <w:ilvl w:val="0"/>
          <w:numId w:val="9"/>
        </w:numPr>
        <w:spacing w:before="60" w:after="60"/>
        <w:ind w:left="252" w:hanging="180"/>
        <w:jc w:val="both"/>
        <w:rPr>
          <w:rFonts w:ascii="Arial" w:hAnsi="Arial" w:cs="Arial"/>
          <w:bCs/>
          <w:noProof/>
          <w:sz w:val="20"/>
          <w:szCs w:val="20"/>
          <w:lang w:val="en-GB" w:eastAsia="ro-RO"/>
        </w:rPr>
      </w:pPr>
      <w:r w:rsidRPr="00E01E0C">
        <w:rPr>
          <w:rFonts w:ascii="Arial" w:hAnsi="Arial" w:cs="Arial"/>
          <w:bCs/>
          <w:noProof/>
          <w:sz w:val="20"/>
          <w:szCs w:val="20"/>
          <w:lang w:val="en-GB" w:eastAsia="ro-RO"/>
        </w:rPr>
        <w:t>capacity to organize and prioritize daily tasks,</w:t>
      </w:r>
    </w:p>
    <w:p w:rsidR="002E1CBC" w:rsidRPr="00E01E0C" w:rsidRDefault="002E1CBC" w:rsidP="002671D5">
      <w:pPr>
        <w:numPr>
          <w:ilvl w:val="0"/>
          <w:numId w:val="9"/>
        </w:numPr>
        <w:spacing w:before="60" w:after="60"/>
        <w:ind w:left="252" w:hanging="180"/>
        <w:jc w:val="both"/>
        <w:rPr>
          <w:rFonts w:ascii="Arial" w:hAnsi="Arial" w:cs="Arial"/>
          <w:bCs/>
          <w:noProof/>
          <w:sz w:val="20"/>
          <w:szCs w:val="20"/>
          <w:lang w:val="en-GB" w:eastAsia="ro-RO"/>
        </w:rPr>
      </w:pPr>
      <w:r w:rsidRPr="00E01E0C">
        <w:rPr>
          <w:rFonts w:ascii="Arial" w:hAnsi="Arial" w:cs="Arial"/>
          <w:bCs/>
          <w:noProof/>
          <w:sz w:val="20"/>
          <w:szCs w:val="20"/>
          <w:lang w:val="en-GB" w:eastAsia="ro-RO"/>
        </w:rPr>
        <w:t>creative and problem-solving oriented, interested in new working experiences</w:t>
      </w:r>
    </w:p>
    <w:p w:rsidR="002E1CBC" w:rsidRPr="00E01E0C" w:rsidRDefault="002E1CBC" w:rsidP="002671D5">
      <w:pPr>
        <w:numPr>
          <w:ilvl w:val="0"/>
          <w:numId w:val="9"/>
        </w:numPr>
        <w:autoSpaceDE w:val="0"/>
        <w:autoSpaceDN w:val="0"/>
        <w:adjustRightInd w:val="0"/>
        <w:spacing w:before="60" w:after="60"/>
        <w:ind w:left="255" w:hanging="181"/>
        <w:jc w:val="both"/>
        <w:rPr>
          <w:rFonts w:ascii="Arial" w:hAnsi="Arial" w:cs="Arial"/>
          <w:bCs/>
          <w:noProof/>
          <w:sz w:val="20"/>
          <w:szCs w:val="20"/>
          <w:lang w:val="en-GB" w:eastAsia="ro-RO"/>
        </w:rPr>
      </w:pPr>
      <w:r w:rsidRPr="00E01E0C">
        <w:rPr>
          <w:rFonts w:ascii="Arial" w:hAnsi="Arial" w:cs="Arial"/>
          <w:bCs/>
          <w:noProof/>
          <w:sz w:val="20"/>
          <w:szCs w:val="20"/>
          <w:lang w:val="en-GB" w:eastAsia="ro-RO"/>
        </w:rPr>
        <w:t>good communication skills and good team worker</w:t>
      </w:r>
    </w:p>
    <w:p w:rsidR="002E1CBC" w:rsidRDefault="002E1CBC" w:rsidP="002671D5">
      <w:pPr>
        <w:numPr>
          <w:ilvl w:val="0"/>
          <w:numId w:val="9"/>
        </w:numPr>
        <w:autoSpaceDE w:val="0"/>
        <w:autoSpaceDN w:val="0"/>
        <w:adjustRightInd w:val="0"/>
        <w:spacing w:before="60" w:after="60"/>
        <w:ind w:left="252" w:hanging="180"/>
        <w:jc w:val="both"/>
        <w:rPr>
          <w:rFonts w:ascii="Arial" w:hAnsi="Arial" w:cs="Arial"/>
          <w:bCs/>
          <w:noProof/>
          <w:sz w:val="20"/>
          <w:szCs w:val="20"/>
          <w:lang w:val="en-GB" w:eastAsia="ro-RO"/>
        </w:rPr>
      </w:pPr>
      <w:r w:rsidRPr="00E01E0C">
        <w:rPr>
          <w:rFonts w:ascii="Arial" w:hAnsi="Arial" w:cs="Arial"/>
          <w:bCs/>
          <w:noProof/>
          <w:sz w:val="20"/>
          <w:szCs w:val="20"/>
          <w:lang w:val="en-GB" w:eastAsia="ro-RO"/>
        </w:rPr>
        <w:t>willingness to travel  and to work overtime if neccesary</w:t>
      </w:r>
    </w:p>
    <w:p w:rsidR="00591A3C" w:rsidRDefault="00591A3C" w:rsidP="002671D5">
      <w:pPr>
        <w:autoSpaceDE w:val="0"/>
        <w:autoSpaceDN w:val="0"/>
        <w:adjustRightInd w:val="0"/>
        <w:spacing w:before="60" w:after="60"/>
        <w:jc w:val="both"/>
        <w:rPr>
          <w:rFonts w:ascii="Arial" w:hAnsi="Arial" w:cs="Arial"/>
          <w:b/>
          <w:sz w:val="20"/>
          <w:szCs w:val="20"/>
          <w:lang w:val="en-GB"/>
        </w:rPr>
      </w:pPr>
    </w:p>
    <w:p w:rsidR="004A17DB" w:rsidRPr="00E01E0C" w:rsidRDefault="004A17DB" w:rsidP="002671D5">
      <w:pPr>
        <w:autoSpaceDE w:val="0"/>
        <w:autoSpaceDN w:val="0"/>
        <w:adjustRightInd w:val="0"/>
        <w:spacing w:before="60" w:after="60"/>
        <w:jc w:val="both"/>
        <w:rPr>
          <w:rFonts w:ascii="Arial" w:hAnsi="Arial" w:cs="Arial"/>
          <w:b/>
          <w:bCs/>
          <w:sz w:val="20"/>
          <w:szCs w:val="20"/>
          <w:lang w:val="en-GB"/>
        </w:rPr>
      </w:pPr>
      <w:r w:rsidRPr="00E01E0C">
        <w:rPr>
          <w:rFonts w:ascii="Arial" w:hAnsi="Arial" w:cs="Arial"/>
          <w:b/>
          <w:sz w:val="20"/>
          <w:szCs w:val="20"/>
          <w:lang w:val="en-GB"/>
        </w:rPr>
        <w:t xml:space="preserve">► </w:t>
      </w:r>
      <w:r w:rsidRPr="00E01E0C">
        <w:rPr>
          <w:rFonts w:ascii="Arial" w:hAnsi="Arial" w:cs="Arial"/>
          <w:b/>
          <w:bCs/>
          <w:sz w:val="20"/>
          <w:szCs w:val="20"/>
          <w:lang w:val="en-GB"/>
        </w:rPr>
        <w:t>Terms of employment</w:t>
      </w:r>
    </w:p>
    <w:p w:rsidR="0007078E" w:rsidRPr="00591A3C" w:rsidRDefault="0007078E" w:rsidP="00591A3C">
      <w:pPr>
        <w:spacing w:before="60" w:after="60"/>
        <w:jc w:val="both"/>
        <w:rPr>
          <w:rFonts w:ascii="Arial" w:hAnsi="Arial" w:cs="Arial"/>
          <w:bCs/>
          <w:noProof/>
          <w:sz w:val="20"/>
          <w:szCs w:val="20"/>
          <w:lang w:val="en-GB" w:eastAsia="ro-RO"/>
        </w:rPr>
      </w:pPr>
      <w:r w:rsidRPr="00591A3C">
        <w:rPr>
          <w:rFonts w:ascii="Arial" w:hAnsi="Arial" w:cs="Arial"/>
          <w:bCs/>
          <w:noProof/>
          <w:sz w:val="20"/>
          <w:szCs w:val="20"/>
          <w:lang w:val="en-GB" w:eastAsia="ro-RO"/>
        </w:rPr>
        <w:t>The key expert’s supporting NA of Ukraine will be based in Kiev.</w:t>
      </w:r>
    </w:p>
    <w:p w:rsidR="002E1CBC" w:rsidRDefault="002E1CBC" w:rsidP="002671D5">
      <w:pPr>
        <w:autoSpaceDE w:val="0"/>
        <w:autoSpaceDN w:val="0"/>
        <w:adjustRightInd w:val="0"/>
        <w:spacing w:before="60" w:after="60"/>
        <w:jc w:val="both"/>
        <w:rPr>
          <w:rFonts w:ascii="Arial" w:hAnsi="Arial" w:cs="Arial"/>
          <w:sz w:val="20"/>
          <w:szCs w:val="20"/>
          <w:lang w:val="en-GB"/>
        </w:rPr>
      </w:pPr>
      <w:r w:rsidRPr="00E01E0C">
        <w:rPr>
          <w:rFonts w:ascii="Arial" w:hAnsi="Arial" w:cs="Arial"/>
          <w:sz w:val="20"/>
          <w:szCs w:val="20"/>
          <w:lang w:val="en-GB"/>
        </w:rPr>
        <w:lastRenderedPageBreak/>
        <w:t xml:space="preserve">The position is based on a </w:t>
      </w:r>
      <w:r w:rsidR="00792EC5" w:rsidRPr="00E01E0C">
        <w:rPr>
          <w:rFonts w:ascii="Arial" w:hAnsi="Arial" w:cs="Arial"/>
          <w:sz w:val="20"/>
          <w:szCs w:val="20"/>
          <w:lang w:val="en-GB"/>
        </w:rPr>
        <w:t>part</w:t>
      </w:r>
      <w:r w:rsidRPr="00E01E0C">
        <w:rPr>
          <w:rFonts w:ascii="Arial" w:hAnsi="Arial" w:cs="Arial"/>
          <w:sz w:val="20"/>
          <w:szCs w:val="20"/>
          <w:lang w:val="en-GB"/>
        </w:rPr>
        <w:t xml:space="preserve">-time contract under the </w:t>
      </w:r>
      <w:r w:rsidR="00792EC5" w:rsidRPr="00E01E0C">
        <w:rPr>
          <w:rFonts w:ascii="Arial" w:hAnsi="Arial" w:cs="Arial"/>
          <w:sz w:val="20"/>
          <w:szCs w:val="20"/>
          <w:lang w:val="en-GB"/>
        </w:rPr>
        <w:t>Ukraine</w:t>
      </w:r>
      <w:r w:rsidRPr="00E01E0C">
        <w:rPr>
          <w:rFonts w:ascii="Arial" w:hAnsi="Arial" w:cs="Arial"/>
          <w:sz w:val="20"/>
          <w:szCs w:val="20"/>
          <w:lang w:val="en-GB"/>
        </w:rPr>
        <w:t xml:space="preserve"> law. The position is linked with the programming period of the Joint Operational Programme Romania-Ukraine 2014-2020. </w:t>
      </w:r>
      <w:r w:rsidR="006D55F8" w:rsidRPr="00E01E0C">
        <w:rPr>
          <w:rFonts w:ascii="Arial" w:hAnsi="Arial" w:cs="Arial"/>
          <w:sz w:val="20"/>
          <w:szCs w:val="20"/>
          <w:lang w:val="en-GB"/>
        </w:rPr>
        <w:t xml:space="preserve">The job starts in </w:t>
      </w:r>
      <w:r w:rsidR="00BB01CD" w:rsidRPr="00E01E0C">
        <w:rPr>
          <w:rFonts w:ascii="Arial" w:hAnsi="Arial" w:cs="Arial"/>
          <w:sz w:val="20"/>
          <w:szCs w:val="20"/>
          <w:lang w:val="en-GB"/>
        </w:rPr>
        <w:t xml:space="preserve">2019 </w:t>
      </w:r>
      <w:r w:rsidR="006D55F8" w:rsidRPr="00E01E0C">
        <w:rPr>
          <w:rFonts w:ascii="Arial" w:hAnsi="Arial" w:cs="Arial"/>
          <w:sz w:val="20"/>
          <w:szCs w:val="20"/>
          <w:lang w:val="en-GB"/>
        </w:rPr>
        <w:t>(according to Programme needs) and lasts until the end of 2023.</w:t>
      </w:r>
    </w:p>
    <w:p w:rsidR="0007078E" w:rsidRPr="00E01E0C" w:rsidRDefault="0007078E" w:rsidP="002671D5">
      <w:pPr>
        <w:autoSpaceDE w:val="0"/>
        <w:autoSpaceDN w:val="0"/>
        <w:adjustRightInd w:val="0"/>
        <w:spacing w:before="60" w:after="60"/>
        <w:jc w:val="both"/>
        <w:rPr>
          <w:rFonts w:ascii="Arial" w:hAnsi="Arial" w:cs="Arial"/>
          <w:sz w:val="20"/>
          <w:szCs w:val="20"/>
          <w:lang w:val="en-GB"/>
        </w:rPr>
      </w:pPr>
      <w:r>
        <w:rPr>
          <w:rFonts w:ascii="Arial" w:hAnsi="Arial" w:cs="Arial"/>
          <w:sz w:val="20"/>
          <w:szCs w:val="20"/>
          <w:lang w:val="en-GB"/>
        </w:rPr>
        <w:t xml:space="preserve">The expert will be employed by </w:t>
      </w:r>
      <w:r w:rsidRPr="0007078E">
        <w:rPr>
          <w:rFonts w:ascii="Arial" w:hAnsi="Arial" w:cs="Arial"/>
          <w:sz w:val="20"/>
          <w:szCs w:val="20"/>
          <w:lang w:val="en-GB"/>
        </w:rPr>
        <w:t>Chernivtsi regional public association “Bukovinian Agency of Initiatives and Development”</w:t>
      </w:r>
      <w:r>
        <w:rPr>
          <w:rFonts w:ascii="Arial" w:hAnsi="Arial" w:cs="Arial"/>
          <w:sz w:val="20"/>
          <w:szCs w:val="20"/>
          <w:lang w:val="en-GB"/>
        </w:rPr>
        <w:t>.</w:t>
      </w:r>
    </w:p>
    <w:p w:rsidR="00591A3C" w:rsidRDefault="00591A3C" w:rsidP="002671D5">
      <w:pPr>
        <w:autoSpaceDE w:val="0"/>
        <w:autoSpaceDN w:val="0"/>
        <w:adjustRightInd w:val="0"/>
        <w:spacing w:before="60" w:after="60"/>
        <w:jc w:val="both"/>
        <w:rPr>
          <w:rFonts w:ascii="Arial" w:hAnsi="Arial" w:cs="Arial"/>
          <w:b/>
          <w:sz w:val="20"/>
          <w:szCs w:val="20"/>
          <w:lang w:val="en-GB"/>
        </w:rPr>
      </w:pPr>
    </w:p>
    <w:p w:rsidR="004A17DB" w:rsidRPr="00E01E0C" w:rsidRDefault="004A17DB" w:rsidP="002671D5">
      <w:pPr>
        <w:autoSpaceDE w:val="0"/>
        <w:autoSpaceDN w:val="0"/>
        <w:adjustRightInd w:val="0"/>
        <w:spacing w:before="60" w:after="60"/>
        <w:jc w:val="both"/>
        <w:rPr>
          <w:rFonts w:ascii="Arial" w:hAnsi="Arial" w:cs="Arial"/>
          <w:b/>
          <w:bCs/>
          <w:sz w:val="20"/>
          <w:szCs w:val="20"/>
          <w:lang w:val="en-GB"/>
        </w:rPr>
      </w:pPr>
      <w:r w:rsidRPr="00E01E0C">
        <w:rPr>
          <w:rFonts w:ascii="Arial" w:hAnsi="Arial" w:cs="Arial"/>
          <w:b/>
          <w:sz w:val="20"/>
          <w:szCs w:val="20"/>
          <w:lang w:val="en-GB"/>
        </w:rPr>
        <w:t xml:space="preserve">► </w:t>
      </w:r>
      <w:r w:rsidRPr="00E01E0C">
        <w:rPr>
          <w:rFonts w:ascii="Arial" w:hAnsi="Arial" w:cs="Arial"/>
          <w:b/>
          <w:bCs/>
          <w:sz w:val="20"/>
          <w:szCs w:val="20"/>
          <w:lang w:val="en-GB"/>
        </w:rPr>
        <w:t>Application procedure</w:t>
      </w:r>
    </w:p>
    <w:p w:rsidR="004A17DB" w:rsidRPr="00E01E0C" w:rsidRDefault="004A17DB" w:rsidP="002671D5">
      <w:pPr>
        <w:autoSpaceDE w:val="0"/>
        <w:autoSpaceDN w:val="0"/>
        <w:adjustRightInd w:val="0"/>
        <w:spacing w:before="60" w:after="60"/>
        <w:jc w:val="both"/>
        <w:rPr>
          <w:rFonts w:ascii="Arial" w:hAnsi="Arial" w:cs="Arial"/>
          <w:sz w:val="20"/>
          <w:szCs w:val="20"/>
          <w:lang w:val="en-GB"/>
        </w:rPr>
      </w:pPr>
      <w:r w:rsidRPr="00E01E0C">
        <w:rPr>
          <w:rFonts w:ascii="Arial" w:hAnsi="Arial" w:cs="Arial"/>
          <w:sz w:val="20"/>
          <w:szCs w:val="20"/>
          <w:lang w:val="en-GB"/>
        </w:rPr>
        <w:t xml:space="preserve">The deadline for submitting the application folder is </w:t>
      </w:r>
      <w:r w:rsidR="0018197C">
        <w:rPr>
          <w:rFonts w:ascii="Arial" w:hAnsi="Arial" w:cs="Arial"/>
          <w:b/>
          <w:sz w:val="20"/>
          <w:szCs w:val="20"/>
          <w:lang w:val="en-GB"/>
        </w:rPr>
        <w:t>August</w:t>
      </w:r>
      <w:r w:rsidR="00792EC5" w:rsidRPr="00E01E0C">
        <w:rPr>
          <w:rFonts w:ascii="Arial" w:hAnsi="Arial" w:cs="Arial"/>
          <w:b/>
          <w:sz w:val="20"/>
          <w:szCs w:val="20"/>
          <w:lang w:val="en-GB"/>
        </w:rPr>
        <w:t xml:space="preserve"> 1</w:t>
      </w:r>
      <w:r w:rsidR="0018197C">
        <w:rPr>
          <w:rFonts w:ascii="Arial" w:hAnsi="Arial" w:cs="Arial"/>
          <w:b/>
          <w:sz w:val="20"/>
          <w:szCs w:val="20"/>
          <w:lang w:val="en-GB"/>
        </w:rPr>
        <w:t>5</w:t>
      </w:r>
      <w:r w:rsidR="00B97298" w:rsidRPr="00E01E0C">
        <w:rPr>
          <w:rFonts w:ascii="Arial" w:hAnsi="Arial" w:cs="Arial"/>
          <w:b/>
          <w:sz w:val="20"/>
          <w:szCs w:val="20"/>
          <w:vertAlign w:val="superscript"/>
          <w:lang w:val="en-GB"/>
        </w:rPr>
        <w:t>th</w:t>
      </w:r>
      <w:r w:rsidR="00395E65" w:rsidRPr="00E01E0C">
        <w:rPr>
          <w:rFonts w:ascii="Arial" w:hAnsi="Arial" w:cs="Arial"/>
          <w:b/>
          <w:sz w:val="20"/>
          <w:szCs w:val="20"/>
          <w:lang w:val="en-GB"/>
        </w:rPr>
        <w:t xml:space="preserve"> 201</w:t>
      </w:r>
      <w:r w:rsidR="0018197C">
        <w:rPr>
          <w:rFonts w:ascii="Arial" w:hAnsi="Arial" w:cs="Arial"/>
          <w:b/>
          <w:sz w:val="20"/>
          <w:szCs w:val="20"/>
          <w:lang w:val="en-GB"/>
        </w:rPr>
        <w:t>9</w:t>
      </w:r>
      <w:r w:rsidR="00395E65" w:rsidRPr="00E01E0C">
        <w:rPr>
          <w:rFonts w:ascii="Arial" w:hAnsi="Arial" w:cs="Arial"/>
          <w:sz w:val="20"/>
          <w:szCs w:val="20"/>
          <w:lang w:val="en-GB"/>
        </w:rPr>
        <w:t xml:space="preserve">, 16.00 </w:t>
      </w:r>
      <w:r w:rsidR="00B50704" w:rsidRPr="00E01E0C">
        <w:rPr>
          <w:rFonts w:ascii="Arial" w:hAnsi="Arial" w:cs="Arial"/>
          <w:sz w:val="20"/>
          <w:szCs w:val="20"/>
          <w:lang w:val="en-GB"/>
        </w:rPr>
        <w:t xml:space="preserve">hours </w:t>
      </w:r>
      <w:r w:rsidR="00792EC5" w:rsidRPr="00E01E0C">
        <w:rPr>
          <w:rFonts w:ascii="Arial" w:hAnsi="Arial" w:cs="Arial"/>
          <w:sz w:val="20"/>
          <w:szCs w:val="20"/>
          <w:lang w:val="en-GB"/>
        </w:rPr>
        <w:t>Ukr</w:t>
      </w:r>
      <w:r w:rsidR="00395E65" w:rsidRPr="00E01E0C">
        <w:rPr>
          <w:rFonts w:ascii="Arial" w:hAnsi="Arial" w:cs="Arial"/>
          <w:sz w:val="20"/>
          <w:szCs w:val="20"/>
          <w:lang w:val="en-GB"/>
        </w:rPr>
        <w:t>a</w:t>
      </w:r>
      <w:r w:rsidR="00792EC5" w:rsidRPr="00E01E0C">
        <w:rPr>
          <w:rFonts w:ascii="Arial" w:hAnsi="Arial" w:cs="Arial"/>
          <w:sz w:val="20"/>
          <w:szCs w:val="20"/>
          <w:lang w:val="en-GB"/>
        </w:rPr>
        <w:t>i</w:t>
      </w:r>
      <w:r w:rsidR="00395E65" w:rsidRPr="00E01E0C">
        <w:rPr>
          <w:rFonts w:ascii="Arial" w:hAnsi="Arial" w:cs="Arial"/>
          <w:sz w:val="20"/>
          <w:szCs w:val="20"/>
          <w:lang w:val="en-GB"/>
        </w:rPr>
        <w:t>nian time</w:t>
      </w:r>
      <w:r w:rsidRPr="00E01E0C">
        <w:rPr>
          <w:rFonts w:ascii="Arial" w:hAnsi="Arial" w:cs="Arial"/>
          <w:sz w:val="20"/>
          <w:szCs w:val="20"/>
          <w:lang w:val="en-GB"/>
        </w:rPr>
        <w:t>.</w:t>
      </w:r>
    </w:p>
    <w:p w:rsidR="004A17DB" w:rsidRPr="00E01E0C" w:rsidRDefault="004A17DB" w:rsidP="002671D5">
      <w:pPr>
        <w:autoSpaceDE w:val="0"/>
        <w:autoSpaceDN w:val="0"/>
        <w:adjustRightInd w:val="0"/>
        <w:spacing w:before="60" w:after="60"/>
        <w:jc w:val="both"/>
        <w:rPr>
          <w:rFonts w:ascii="Arial" w:hAnsi="Arial" w:cs="Arial"/>
          <w:sz w:val="20"/>
          <w:szCs w:val="20"/>
          <w:lang w:val="en-GB"/>
        </w:rPr>
      </w:pPr>
      <w:r w:rsidRPr="00E01E0C">
        <w:rPr>
          <w:rFonts w:ascii="Arial" w:hAnsi="Arial" w:cs="Arial"/>
          <w:sz w:val="20"/>
          <w:szCs w:val="20"/>
          <w:lang w:val="en-GB"/>
        </w:rPr>
        <w:t>Interested applicants should submit</w:t>
      </w:r>
      <w:r w:rsidR="00A62C48" w:rsidRPr="00E01E0C">
        <w:rPr>
          <w:rFonts w:ascii="Arial" w:hAnsi="Arial" w:cs="Arial"/>
          <w:sz w:val="20"/>
          <w:szCs w:val="20"/>
          <w:lang w:val="en-GB"/>
        </w:rPr>
        <w:t xml:space="preserve"> (</w:t>
      </w:r>
      <w:hyperlink r:id="rId9" w:history="1">
        <w:r w:rsidR="00495AED" w:rsidRPr="00E01E0C">
          <w:rPr>
            <w:rStyle w:val="Hyperlink"/>
            <w:rFonts w:ascii="Arial" w:hAnsi="Arial" w:cs="Arial"/>
            <w:sz w:val="20"/>
            <w:szCs w:val="20"/>
            <w:bdr w:val="none" w:sz="0" w:space="0" w:color="auto" w:frame="1"/>
            <w:lang w:val="en-GB" w:eastAsia="uk-UA"/>
          </w:rPr>
          <w:t>hvb@me.gov.ua</w:t>
        </w:r>
      </w:hyperlink>
      <w:r w:rsidR="00A62C48" w:rsidRPr="00E01E0C">
        <w:rPr>
          <w:color w:val="0000FF"/>
          <w:sz w:val="26"/>
          <w:szCs w:val="26"/>
          <w:bdr w:val="none" w:sz="0" w:space="0" w:color="auto" w:frame="1"/>
          <w:lang w:val="en-GB" w:eastAsia="uk-UA"/>
        </w:rPr>
        <w:t>)</w:t>
      </w:r>
      <w:r w:rsidRPr="00E01E0C">
        <w:rPr>
          <w:rFonts w:ascii="Arial" w:hAnsi="Arial" w:cs="Arial"/>
          <w:sz w:val="20"/>
          <w:szCs w:val="20"/>
          <w:lang w:val="en-GB"/>
        </w:rPr>
        <w:t>:</w:t>
      </w:r>
    </w:p>
    <w:p w:rsidR="009C6B11" w:rsidRPr="00E01E0C" w:rsidRDefault="009C6B11" w:rsidP="002671D5">
      <w:pPr>
        <w:numPr>
          <w:ilvl w:val="0"/>
          <w:numId w:val="7"/>
        </w:numPr>
        <w:autoSpaceDE w:val="0"/>
        <w:autoSpaceDN w:val="0"/>
        <w:adjustRightInd w:val="0"/>
        <w:spacing w:before="60" w:after="60"/>
        <w:jc w:val="both"/>
        <w:rPr>
          <w:rFonts w:ascii="Arial" w:hAnsi="Arial" w:cs="Arial"/>
          <w:sz w:val="20"/>
          <w:szCs w:val="20"/>
          <w:lang w:val="en-GB"/>
        </w:rPr>
      </w:pPr>
      <w:r w:rsidRPr="00E01E0C">
        <w:rPr>
          <w:rFonts w:ascii="Arial" w:hAnsi="Arial" w:cs="Arial"/>
          <w:sz w:val="20"/>
          <w:szCs w:val="20"/>
          <w:lang w:val="en-GB"/>
        </w:rPr>
        <w:t>letter of intention (in English)</w:t>
      </w:r>
    </w:p>
    <w:p w:rsidR="009C6B11" w:rsidRPr="00E01E0C" w:rsidRDefault="009C6B11" w:rsidP="002671D5">
      <w:pPr>
        <w:numPr>
          <w:ilvl w:val="0"/>
          <w:numId w:val="7"/>
        </w:numPr>
        <w:tabs>
          <w:tab w:val="left" w:pos="0"/>
        </w:tabs>
        <w:autoSpaceDE w:val="0"/>
        <w:autoSpaceDN w:val="0"/>
        <w:adjustRightInd w:val="0"/>
        <w:spacing w:before="60" w:after="60"/>
        <w:jc w:val="both"/>
        <w:rPr>
          <w:rFonts w:ascii="Arial" w:hAnsi="Arial" w:cs="Arial"/>
          <w:sz w:val="20"/>
          <w:szCs w:val="20"/>
          <w:lang w:val="en-GB"/>
        </w:rPr>
      </w:pPr>
      <w:r w:rsidRPr="00E01E0C">
        <w:rPr>
          <w:rFonts w:ascii="Arial" w:hAnsi="Arial" w:cs="Arial"/>
          <w:sz w:val="20"/>
          <w:szCs w:val="20"/>
          <w:lang w:val="en-GB"/>
        </w:rPr>
        <w:t>CV in European format (in English)</w:t>
      </w:r>
    </w:p>
    <w:p w:rsidR="009C6B11" w:rsidRPr="00E01E0C" w:rsidRDefault="009C6B11" w:rsidP="002671D5">
      <w:pPr>
        <w:numPr>
          <w:ilvl w:val="0"/>
          <w:numId w:val="7"/>
        </w:numPr>
        <w:tabs>
          <w:tab w:val="left" w:pos="0"/>
        </w:tabs>
        <w:autoSpaceDE w:val="0"/>
        <w:autoSpaceDN w:val="0"/>
        <w:adjustRightInd w:val="0"/>
        <w:spacing w:before="60" w:after="60"/>
        <w:jc w:val="both"/>
        <w:rPr>
          <w:rFonts w:ascii="Arial" w:hAnsi="Arial" w:cs="Arial"/>
          <w:sz w:val="20"/>
          <w:szCs w:val="20"/>
          <w:lang w:val="en-GB"/>
        </w:rPr>
      </w:pPr>
      <w:r w:rsidRPr="00E01E0C">
        <w:rPr>
          <w:rFonts w:ascii="Arial" w:hAnsi="Arial" w:cs="Arial"/>
          <w:sz w:val="20"/>
          <w:szCs w:val="20"/>
          <w:lang w:val="en-GB"/>
        </w:rPr>
        <w:t>photocopies of the relevant university diplomas</w:t>
      </w:r>
      <w:r w:rsidR="00ED5388" w:rsidRPr="00E01E0C">
        <w:rPr>
          <w:rFonts w:ascii="Arial" w:hAnsi="Arial" w:cs="Arial"/>
          <w:sz w:val="20"/>
          <w:szCs w:val="20"/>
          <w:lang w:val="en-GB"/>
        </w:rPr>
        <w:t xml:space="preserve"> </w:t>
      </w:r>
      <w:r w:rsidR="00CD121D">
        <w:rPr>
          <w:rFonts w:ascii="Arial" w:hAnsi="Arial" w:cs="Arial"/>
          <w:sz w:val="20"/>
          <w:szCs w:val="20"/>
          <w:lang w:val="en-GB"/>
        </w:rPr>
        <w:t>and other certificates</w:t>
      </w:r>
    </w:p>
    <w:p w:rsidR="004A17DB" w:rsidRPr="00E01E0C" w:rsidRDefault="004A17DB" w:rsidP="002671D5">
      <w:pPr>
        <w:autoSpaceDE w:val="0"/>
        <w:autoSpaceDN w:val="0"/>
        <w:adjustRightInd w:val="0"/>
        <w:spacing w:before="60" w:after="60"/>
        <w:jc w:val="both"/>
        <w:rPr>
          <w:rFonts w:ascii="Arial" w:hAnsi="Arial" w:cs="Arial"/>
          <w:b/>
          <w:i/>
          <w:sz w:val="20"/>
          <w:szCs w:val="20"/>
          <w:lang w:val="en-GB"/>
        </w:rPr>
      </w:pPr>
      <w:r w:rsidRPr="00E01E0C">
        <w:rPr>
          <w:rFonts w:ascii="Arial" w:hAnsi="Arial" w:cs="Arial"/>
          <w:b/>
          <w:bCs/>
          <w:sz w:val="20"/>
          <w:szCs w:val="20"/>
          <w:lang w:val="en-GB"/>
        </w:rPr>
        <w:t xml:space="preserve">Only </w:t>
      </w:r>
      <w:r w:rsidR="00495AED" w:rsidRPr="00E01E0C">
        <w:rPr>
          <w:rFonts w:ascii="Arial" w:hAnsi="Arial" w:cs="Arial"/>
          <w:b/>
          <w:bCs/>
          <w:sz w:val="20"/>
          <w:szCs w:val="20"/>
          <w:lang w:val="en-GB"/>
        </w:rPr>
        <w:t xml:space="preserve">the </w:t>
      </w:r>
      <w:r w:rsidRPr="00E01E0C">
        <w:rPr>
          <w:rFonts w:ascii="Arial" w:hAnsi="Arial" w:cs="Arial"/>
          <w:b/>
          <w:bCs/>
          <w:sz w:val="20"/>
          <w:szCs w:val="20"/>
          <w:lang w:val="en-GB"/>
        </w:rPr>
        <w:t>applications received by the closing date to this vacancy announcement will be eligible for consideration.</w:t>
      </w:r>
    </w:p>
    <w:p w:rsidR="00395E65" w:rsidRPr="00E01E0C" w:rsidRDefault="00395E65" w:rsidP="002671D5">
      <w:pPr>
        <w:spacing w:before="60" w:after="60"/>
        <w:jc w:val="both"/>
        <w:rPr>
          <w:rFonts w:ascii="Arial" w:hAnsi="Arial" w:cs="Arial"/>
          <w:sz w:val="20"/>
          <w:szCs w:val="20"/>
          <w:lang w:val="en-GB"/>
        </w:rPr>
      </w:pPr>
      <w:r w:rsidRPr="00E01E0C">
        <w:rPr>
          <w:rFonts w:ascii="Arial" w:hAnsi="Arial" w:cs="Arial"/>
          <w:b/>
          <w:sz w:val="20"/>
          <w:szCs w:val="20"/>
          <w:lang w:val="en-GB"/>
        </w:rPr>
        <w:t xml:space="preserve">The selection </w:t>
      </w:r>
      <w:r w:rsidRPr="00E01E0C">
        <w:rPr>
          <w:rFonts w:ascii="Arial" w:hAnsi="Arial" w:cs="Arial"/>
          <w:sz w:val="20"/>
          <w:szCs w:val="20"/>
          <w:lang w:val="en-GB"/>
        </w:rPr>
        <w:t xml:space="preserve">will take place on </w:t>
      </w:r>
      <w:r w:rsidR="008D0858">
        <w:rPr>
          <w:rFonts w:ascii="Arial" w:hAnsi="Arial" w:cs="Arial"/>
          <w:b/>
          <w:sz w:val="20"/>
          <w:szCs w:val="20"/>
          <w:lang w:val="en-GB"/>
        </w:rPr>
        <w:t>August</w:t>
      </w:r>
      <w:r w:rsidR="001B559F" w:rsidRPr="00E01E0C">
        <w:rPr>
          <w:rFonts w:ascii="Arial" w:hAnsi="Arial" w:cs="Arial"/>
          <w:b/>
          <w:sz w:val="20"/>
          <w:szCs w:val="20"/>
          <w:lang w:val="en-GB"/>
        </w:rPr>
        <w:t xml:space="preserve"> </w:t>
      </w:r>
      <w:r w:rsidR="008D0858">
        <w:rPr>
          <w:rFonts w:ascii="Arial" w:hAnsi="Arial" w:cs="Arial"/>
          <w:b/>
          <w:sz w:val="20"/>
          <w:szCs w:val="20"/>
          <w:lang w:val="en-GB"/>
        </w:rPr>
        <w:t>22</w:t>
      </w:r>
      <w:r w:rsidR="00B50704" w:rsidRPr="00E01E0C">
        <w:rPr>
          <w:rFonts w:ascii="Arial" w:hAnsi="Arial" w:cs="Arial"/>
          <w:b/>
          <w:sz w:val="20"/>
          <w:szCs w:val="20"/>
          <w:vertAlign w:val="superscript"/>
          <w:lang w:val="en-GB"/>
        </w:rPr>
        <w:t>th</w:t>
      </w:r>
      <w:r w:rsidRPr="00E01E0C">
        <w:rPr>
          <w:rFonts w:ascii="Arial" w:hAnsi="Arial" w:cs="Arial"/>
          <w:b/>
          <w:sz w:val="20"/>
          <w:szCs w:val="20"/>
          <w:lang w:val="en-GB"/>
        </w:rPr>
        <w:t>, 201</w:t>
      </w:r>
      <w:r w:rsidR="008D0858">
        <w:rPr>
          <w:rFonts w:ascii="Arial" w:hAnsi="Arial" w:cs="Arial"/>
          <w:b/>
          <w:sz w:val="20"/>
          <w:szCs w:val="20"/>
          <w:lang w:val="en-GB"/>
        </w:rPr>
        <w:t>9</w:t>
      </w:r>
      <w:r w:rsidRPr="00E01E0C">
        <w:rPr>
          <w:rFonts w:ascii="Arial" w:hAnsi="Arial" w:cs="Arial"/>
          <w:sz w:val="20"/>
          <w:szCs w:val="20"/>
          <w:lang w:val="en-GB"/>
        </w:rPr>
        <w:t xml:space="preserve"> at 10:00 hours, at the headquarters of </w:t>
      </w:r>
      <w:r w:rsidR="00792EC5" w:rsidRPr="00E01E0C">
        <w:rPr>
          <w:rFonts w:ascii="Arial" w:hAnsi="Arial" w:cs="Arial"/>
          <w:sz w:val="20"/>
          <w:szCs w:val="20"/>
          <w:lang w:val="en-GB"/>
        </w:rPr>
        <w:t>Ministry of Economic Development and Trade of Ukraine</w:t>
      </w:r>
      <w:r w:rsidR="003460FD" w:rsidRPr="00E01E0C">
        <w:rPr>
          <w:rFonts w:ascii="Arial" w:hAnsi="Arial" w:cs="Arial"/>
          <w:sz w:val="20"/>
          <w:szCs w:val="20"/>
          <w:lang w:val="en-GB"/>
        </w:rPr>
        <w:t xml:space="preserve">, </w:t>
      </w:r>
      <w:r w:rsidR="00792EC5" w:rsidRPr="00E01E0C">
        <w:rPr>
          <w:rFonts w:ascii="Arial" w:hAnsi="Arial" w:cs="Arial"/>
          <w:sz w:val="20"/>
          <w:szCs w:val="20"/>
          <w:lang w:val="en-GB"/>
        </w:rPr>
        <w:t xml:space="preserve">12/2 Grushevskoho </w:t>
      </w:r>
      <w:r w:rsidR="002E1CBC" w:rsidRPr="00E01E0C">
        <w:rPr>
          <w:rFonts w:ascii="Arial" w:hAnsi="Arial" w:cs="Arial"/>
          <w:sz w:val="20"/>
          <w:szCs w:val="20"/>
          <w:lang w:val="en-GB"/>
        </w:rPr>
        <w:t>Street</w:t>
      </w:r>
      <w:r w:rsidR="00792EC5" w:rsidRPr="00E01E0C">
        <w:rPr>
          <w:rFonts w:ascii="Arial" w:hAnsi="Arial" w:cs="Arial"/>
          <w:sz w:val="20"/>
          <w:szCs w:val="20"/>
          <w:lang w:val="en-GB"/>
        </w:rPr>
        <w:t>, r. 1013</w:t>
      </w:r>
      <w:r w:rsidR="002E1CBC" w:rsidRPr="00E01E0C">
        <w:rPr>
          <w:rFonts w:ascii="Arial" w:hAnsi="Arial" w:cs="Arial"/>
          <w:sz w:val="20"/>
          <w:szCs w:val="20"/>
          <w:lang w:val="en-GB"/>
        </w:rPr>
        <w:t xml:space="preserve">. </w:t>
      </w:r>
    </w:p>
    <w:p w:rsidR="000E291A" w:rsidRDefault="00395E65" w:rsidP="002671D5">
      <w:pPr>
        <w:widowControl w:val="0"/>
        <w:autoSpaceDE w:val="0"/>
        <w:autoSpaceDN w:val="0"/>
        <w:adjustRightInd w:val="0"/>
        <w:spacing w:before="60" w:after="60"/>
        <w:jc w:val="both"/>
        <w:rPr>
          <w:rFonts w:ascii="Arial" w:hAnsi="Arial" w:cs="Arial"/>
          <w:sz w:val="20"/>
          <w:szCs w:val="20"/>
          <w:lang w:val="en-GB"/>
        </w:rPr>
      </w:pPr>
      <w:r w:rsidRPr="00E01E0C">
        <w:rPr>
          <w:rFonts w:ascii="Arial" w:hAnsi="Arial" w:cs="Arial"/>
          <w:sz w:val="20"/>
          <w:szCs w:val="20"/>
          <w:lang w:val="en-GB"/>
        </w:rPr>
        <w:t xml:space="preserve">The selection will have the following sections: </w:t>
      </w:r>
      <w:r w:rsidR="00792EC5" w:rsidRPr="00E01E0C">
        <w:rPr>
          <w:rFonts w:ascii="Arial" w:hAnsi="Arial" w:cs="Arial"/>
          <w:sz w:val="20"/>
          <w:szCs w:val="20"/>
          <w:lang w:val="en-GB"/>
        </w:rPr>
        <w:t xml:space="preserve">CV analysis, </w:t>
      </w:r>
      <w:r w:rsidRPr="00E01E0C">
        <w:rPr>
          <w:rFonts w:ascii="Arial" w:hAnsi="Arial" w:cs="Arial"/>
          <w:sz w:val="20"/>
          <w:szCs w:val="20"/>
          <w:lang w:val="en-GB"/>
        </w:rPr>
        <w:t>English language test, computer operating skills test</w:t>
      </w:r>
      <w:r w:rsidR="00792EC5" w:rsidRPr="00E01E0C">
        <w:rPr>
          <w:rFonts w:ascii="Arial" w:hAnsi="Arial" w:cs="Arial"/>
          <w:sz w:val="20"/>
          <w:szCs w:val="20"/>
          <w:lang w:val="en-GB"/>
        </w:rPr>
        <w:t xml:space="preserve"> and </w:t>
      </w:r>
      <w:r w:rsidRPr="00E01E0C">
        <w:rPr>
          <w:rFonts w:ascii="Arial" w:hAnsi="Arial" w:cs="Arial"/>
          <w:sz w:val="20"/>
          <w:szCs w:val="20"/>
          <w:lang w:val="en-GB"/>
        </w:rPr>
        <w:t>interview.</w:t>
      </w:r>
      <w:r w:rsidR="00792EC5" w:rsidRPr="00E01E0C">
        <w:rPr>
          <w:rFonts w:ascii="Arial" w:hAnsi="Arial" w:cs="Arial"/>
          <w:sz w:val="20"/>
          <w:szCs w:val="20"/>
          <w:lang w:val="en-GB"/>
        </w:rPr>
        <w:t xml:space="preserve"> Only persons</w:t>
      </w:r>
      <w:r w:rsidR="00591A3C">
        <w:rPr>
          <w:rFonts w:ascii="Arial" w:hAnsi="Arial" w:cs="Arial"/>
          <w:sz w:val="20"/>
          <w:szCs w:val="20"/>
          <w:lang w:val="en-GB"/>
        </w:rPr>
        <w:t xml:space="preserve"> who</w:t>
      </w:r>
      <w:r w:rsidR="00792EC5" w:rsidRPr="00E01E0C">
        <w:rPr>
          <w:rFonts w:ascii="Arial" w:hAnsi="Arial" w:cs="Arial"/>
          <w:sz w:val="20"/>
          <w:szCs w:val="20"/>
          <w:lang w:val="en-GB"/>
        </w:rPr>
        <w:t xml:space="preserve"> have passed CV analysis wi</w:t>
      </w:r>
      <w:r w:rsidR="0018197C">
        <w:rPr>
          <w:rFonts w:ascii="Arial" w:hAnsi="Arial" w:cs="Arial"/>
          <w:sz w:val="20"/>
          <w:szCs w:val="20"/>
          <w:lang w:val="en-GB"/>
        </w:rPr>
        <w:t>ll be invited for next testing.</w:t>
      </w:r>
    </w:p>
    <w:p w:rsidR="00591A3C" w:rsidRDefault="00591A3C" w:rsidP="006A7E93">
      <w:pPr>
        <w:spacing w:before="60" w:after="60"/>
        <w:ind w:right="567"/>
        <w:jc w:val="both"/>
        <w:rPr>
          <w:rFonts w:ascii="Arial" w:hAnsi="Arial" w:cs="Arial"/>
          <w:bCs/>
          <w:sz w:val="20"/>
          <w:szCs w:val="20"/>
          <w:lang w:eastAsia="ro-RO"/>
        </w:rPr>
      </w:pPr>
    </w:p>
    <w:p w:rsidR="0018197C" w:rsidRPr="006A7E93" w:rsidRDefault="00591A3C" w:rsidP="006A7E93">
      <w:pPr>
        <w:spacing w:before="60" w:after="60"/>
        <w:ind w:right="567"/>
        <w:jc w:val="both"/>
        <w:rPr>
          <w:rFonts w:ascii="Arial" w:hAnsi="Arial" w:cs="Arial"/>
          <w:b/>
          <w:bCs/>
          <w:sz w:val="20"/>
          <w:szCs w:val="20"/>
          <w:lang w:eastAsia="ro-RO"/>
        </w:rPr>
      </w:pPr>
      <w:r w:rsidRPr="00E01E0C">
        <w:rPr>
          <w:rFonts w:ascii="Arial" w:hAnsi="Arial" w:cs="Arial"/>
          <w:b/>
          <w:sz w:val="20"/>
          <w:szCs w:val="20"/>
          <w:lang w:val="en-GB"/>
        </w:rPr>
        <w:t>►</w:t>
      </w:r>
      <w:r>
        <w:rPr>
          <w:rFonts w:ascii="Arial" w:hAnsi="Arial" w:cs="Arial"/>
          <w:b/>
          <w:sz w:val="20"/>
          <w:szCs w:val="20"/>
          <w:lang w:val="en-GB"/>
        </w:rPr>
        <w:t xml:space="preserve"> </w:t>
      </w:r>
      <w:r w:rsidR="0018197C" w:rsidRPr="006A7E93">
        <w:rPr>
          <w:rFonts w:ascii="Arial" w:hAnsi="Arial" w:cs="Arial"/>
          <w:b/>
          <w:bCs/>
          <w:sz w:val="20"/>
          <w:szCs w:val="20"/>
          <w:lang w:eastAsia="ro-RO"/>
        </w:rPr>
        <w:t>Bibliography:</w:t>
      </w:r>
    </w:p>
    <w:p w:rsidR="0018197C" w:rsidRPr="0018197C" w:rsidRDefault="0018197C" w:rsidP="002671D5">
      <w:pPr>
        <w:numPr>
          <w:ilvl w:val="0"/>
          <w:numId w:val="14"/>
        </w:numPr>
        <w:autoSpaceDE w:val="0"/>
        <w:autoSpaceDN w:val="0"/>
        <w:adjustRightInd w:val="0"/>
        <w:spacing w:before="60" w:after="60"/>
        <w:ind w:left="601" w:right="567"/>
        <w:jc w:val="both"/>
        <w:rPr>
          <w:rFonts w:ascii="Arial" w:hAnsi="Arial" w:cs="Arial"/>
          <w:sz w:val="20"/>
          <w:szCs w:val="20"/>
        </w:rPr>
      </w:pPr>
      <w:r w:rsidRPr="0018197C">
        <w:rPr>
          <w:rFonts w:ascii="Arial" w:hAnsi="Arial" w:cs="Arial"/>
          <w:b/>
          <w:sz w:val="20"/>
          <w:szCs w:val="20"/>
        </w:rPr>
        <w:t>Programming document for The Joint Operational Programme Romania-Ukraine 2014-2020 (annexes included)</w:t>
      </w:r>
    </w:p>
    <w:p w:rsidR="0018197C" w:rsidRPr="002671D5" w:rsidRDefault="0018197C" w:rsidP="002671D5">
      <w:pPr>
        <w:autoSpaceDE w:val="0"/>
        <w:autoSpaceDN w:val="0"/>
        <w:adjustRightInd w:val="0"/>
        <w:spacing w:before="60" w:after="60"/>
        <w:ind w:left="601" w:right="567"/>
        <w:jc w:val="both"/>
        <w:rPr>
          <w:rFonts w:ascii="Arial" w:hAnsi="Arial" w:cs="Arial"/>
          <w:sz w:val="20"/>
          <w:szCs w:val="20"/>
        </w:rPr>
      </w:pPr>
      <w:r w:rsidRPr="002671D5">
        <w:rPr>
          <w:rFonts w:ascii="Arial" w:hAnsi="Arial" w:cs="Arial"/>
          <w:sz w:val="20"/>
          <w:szCs w:val="20"/>
        </w:rPr>
        <w:t>-</w:t>
      </w:r>
      <w:r w:rsidRPr="0018197C">
        <w:rPr>
          <w:sz w:val="20"/>
          <w:szCs w:val="20"/>
        </w:rPr>
        <w:t xml:space="preserve"> </w:t>
      </w:r>
      <w:hyperlink r:id="rId10" w:history="1">
        <w:r w:rsidRPr="002671D5">
          <w:rPr>
            <w:rFonts w:ascii="Arial" w:hAnsi="Arial" w:cs="Arial"/>
            <w:color w:val="0000FF"/>
            <w:sz w:val="20"/>
            <w:szCs w:val="20"/>
            <w:u w:val="single"/>
          </w:rPr>
          <w:t>http://ro-ua.net/en/joint-operational-programme.html</w:t>
        </w:r>
      </w:hyperlink>
    </w:p>
    <w:p w:rsidR="0018197C" w:rsidRPr="0018197C" w:rsidRDefault="0018197C" w:rsidP="002671D5">
      <w:pPr>
        <w:numPr>
          <w:ilvl w:val="0"/>
          <w:numId w:val="14"/>
        </w:numPr>
        <w:autoSpaceDE w:val="0"/>
        <w:autoSpaceDN w:val="0"/>
        <w:adjustRightInd w:val="0"/>
        <w:spacing w:before="60" w:after="60"/>
        <w:ind w:left="601" w:right="567"/>
        <w:jc w:val="both"/>
        <w:rPr>
          <w:rFonts w:ascii="Arial" w:hAnsi="Arial" w:cs="Arial"/>
          <w:b/>
          <w:sz w:val="20"/>
          <w:szCs w:val="20"/>
        </w:rPr>
      </w:pPr>
      <w:r w:rsidRPr="0018197C">
        <w:rPr>
          <w:rFonts w:ascii="Arial" w:hAnsi="Arial" w:cs="Arial"/>
          <w:b/>
          <w:sz w:val="20"/>
          <w:szCs w:val="20"/>
        </w:rPr>
        <w:t>Information related to the cross border cooperation and the activity of the  Regional Office for Cross-border Cooperation Suceava</w:t>
      </w:r>
    </w:p>
    <w:p w:rsidR="0018197C" w:rsidRPr="0018197C" w:rsidRDefault="0018197C" w:rsidP="002671D5">
      <w:pPr>
        <w:autoSpaceDE w:val="0"/>
        <w:autoSpaceDN w:val="0"/>
        <w:adjustRightInd w:val="0"/>
        <w:spacing w:before="60" w:after="60"/>
        <w:ind w:left="601" w:right="567"/>
        <w:jc w:val="both"/>
        <w:rPr>
          <w:rFonts w:ascii="Arial" w:hAnsi="Arial" w:cs="Arial"/>
          <w:sz w:val="20"/>
          <w:szCs w:val="20"/>
        </w:rPr>
      </w:pPr>
      <w:r w:rsidRPr="0018197C">
        <w:rPr>
          <w:rFonts w:ascii="Arial" w:hAnsi="Arial" w:cs="Arial"/>
          <w:sz w:val="20"/>
          <w:szCs w:val="20"/>
        </w:rPr>
        <w:t xml:space="preserve">– </w:t>
      </w:r>
      <w:hyperlink r:id="rId11" w:history="1">
        <w:r w:rsidRPr="0018197C">
          <w:rPr>
            <w:rFonts w:ascii="Arial" w:hAnsi="Arial" w:cs="Arial"/>
            <w:color w:val="0000FF"/>
            <w:sz w:val="20"/>
            <w:szCs w:val="20"/>
            <w:u w:val="single"/>
          </w:rPr>
          <w:t>http://www.brctsuceava.ro</w:t>
        </w:r>
      </w:hyperlink>
      <w:r w:rsidRPr="0018197C">
        <w:rPr>
          <w:rFonts w:ascii="Arial" w:hAnsi="Arial" w:cs="Arial"/>
          <w:sz w:val="20"/>
          <w:szCs w:val="20"/>
        </w:rPr>
        <w:t>.</w:t>
      </w:r>
    </w:p>
    <w:p w:rsidR="0018197C" w:rsidRPr="0018197C" w:rsidRDefault="001368FC" w:rsidP="002671D5">
      <w:pPr>
        <w:numPr>
          <w:ilvl w:val="0"/>
          <w:numId w:val="14"/>
        </w:numPr>
        <w:autoSpaceDE w:val="0"/>
        <w:autoSpaceDN w:val="0"/>
        <w:adjustRightInd w:val="0"/>
        <w:spacing w:before="60" w:after="60"/>
        <w:ind w:left="601" w:right="567"/>
        <w:jc w:val="both"/>
        <w:rPr>
          <w:rFonts w:ascii="Arial" w:hAnsi="Arial" w:cs="Arial"/>
          <w:b/>
          <w:sz w:val="20"/>
          <w:szCs w:val="20"/>
        </w:rPr>
      </w:pPr>
      <w:hyperlink r:id="rId12" w:tgtFrame="_blank" w:history="1">
        <w:hyperlink r:id="rId13" w:tgtFrame="_blank" w:history="1">
          <w:r w:rsidR="0018197C" w:rsidRPr="0018197C">
            <w:rPr>
              <w:rFonts w:ascii="Arial" w:hAnsi="Arial" w:cs="Arial"/>
              <w:b/>
              <w:color w:val="0000FF"/>
              <w:sz w:val="20"/>
              <w:szCs w:val="20"/>
              <w:u w:val="single"/>
            </w:rPr>
            <w:t>Regulation (EU) No.232/2014</w:t>
          </w:r>
          <w:r w:rsidR="0018197C" w:rsidRPr="0018197C">
            <w:rPr>
              <w:rFonts w:ascii="Arial" w:hAnsi="Arial" w:cs="Arial"/>
              <w:color w:val="0000FF"/>
              <w:sz w:val="20"/>
              <w:szCs w:val="20"/>
              <w:u w:val="single"/>
            </w:rPr>
            <w:t xml:space="preserve"> of the European Parliament and of the Council of 11 March 2014 establishing a European Neighbourhood Instrument</w:t>
          </w:r>
        </w:hyperlink>
      </w:hyperlink>
    </w:p>
    <w:p w:rsidR="0018197C" w:rsidRPr="0018197C" w:rsidRDefault="001368FC" w:rsidP="002671D5">
      <w:pPr>
        <w:numPr>
          <w:ilvl w:val="0"/>
          <w:numId w:val="14"/>
        </w:numPr>
        <w:autoSpaceDE w:val="0"/>
        <w:autoSpaceDN w:val="0"/>
        <w:adjustRightInd w:val="0"/>
        <w:spacing w:before="60" w:after="60"/>
        <w:ind w:left="601" w:right="567"/>
        <w:jc w:val="both"/>
        <w:rPr>
          <w:rFonts w:ascii="Arial" w:hAnsi="Arial" w:cs="Arial"/>
          <w:b/>
          <w:sz w:val="20"/>
          <w:szCs w:val="20"/>
        </w:rPr>
      </w:pPr>
      <w:hyperlink r:id="rId14" w:tgtFrame="_blank" w:history="1">
        <w:hyperlink r:id="rId15" w:tgtFrame="_blank" w:history="1">
          <w:r w:rsidR="0018197C" w:rsidRPr="0018197C">
            <w:rPr>
              <w:rFonts w:ascii="Arial" w:hAnsi="Arial" w:cs="Arial"/>
              <w:b/>
              <w:color w:val="0000FF"/>
              <w:sz w:val="20"/>
              <w:szCs w:val="20"/>
              <w:u w:val="single"/>
            </w:rPr>
            <w:t>Commission Implementing Regulation (EU) No.897/2014</w:t>
          </w:r>
          <w:r w:rsidR="0018197C" w:rsidRPr="0018197C">
            <w:rPr>
              <w:rFonts w:ascii="Arial" w:hAnsi="Arial" w:cs="Arial"/>
              <w:color w:val="0000FF"/>
              <w:sz w:val="20"/>
              <w:szCs w:val="20"/>
              <w:u w:val="single"/>
            </w:rPr>
            <w:t xml:space="preserve"> of 18 August 2014 laying down specific provisions for the implementation of cross-border cooperation programmes financed under Regulation (EU) No 232/2014 of the European Parliament and the Council establishing a European Neighbourhood Instrument </w:t>
          </w:r>
        </w:hyperlink>
      </w:hyperlink>
    </w:p>
    <w:p w:rsidR="0018197C" w:rsidRPr="0018197C" w:rsidRDefault="001368FC" w:rsidP="002671D5">
      <w:pPr>
        <w:numPr>
          <w:ilvl w:val="0"/>
          <w:numId w:val="14"/>
        </w:numPr>
        <w:autoSpaceDE w:val="0"/>
        <w:autoSpaceDN w:val="0"/>
        <w:adjustRightInd w:val="0"/>
        <w:spacing w:before="60" w:after="60"/>
        <w:ind w:left="601" w:right="567"/>
        <w:jc w:val="both"/>
        <w:rPr>
          <w:rFonts w:ascii="Arial" w:hAnsi="Arial" w:cs="Arial"/>
          <w:b/>
          <w:sz w:val="20"/>
          <w:szCs w:val="20"/>
        </w:rPr>
      </w:pPr>
      <w:hyperlink r:id="rId16" w:tgtFrame="_blank" w:history="1">
        <w:hyperlink r:id="rId17" w:tgtFrame="_blank" w:history="1">
          <w:r w:rsidR="0018197C" w:rsidRPr="0018197C">
            <w:rPr>
              <w:rFonts w:ascii="Arial" w:hAnsi="Arial" w:cs="Arial"/>
              <w:b/>
              <w:color w:val="0000FF"/>
              <w:sz w:val="20"/>
              <w:szCs w:val="20"/>
              <w:u w:val="single"/>
            </w:rPr>
            <w:t>Regulation (EU) No 236/2014</w:t>
          </w:r>
          <w:r w:rsidR="0018197C" w:rsidRPr="0018197C">
            <w:rPr>
              <w:rFonts w:ascii="Arial" w:hAnsi="Arial" w:cs="Arial"/>
              <w:color w:val="0000FF"/>
              <w:sz w:val="20"/>
              <w:szCs w:val="20"/>
              <w:u w:val="single"/>
            </w:rPr>
            <w:t xml:space="preserve"> of the European Parliament and of the Council of 11 March 2014 laying down common rules and procedures for the implementation of the Union’s instruments for financing external action</w:t>
          </w:r>
        </w:hyperlink>
      </w:hyperlink>
      <w:r w:rsidR="0018197C" w:rsidRPr="0018197C">
        <w:rPr>
          <w:rFonts w:ascii="Arial" w:hAnsi="Arial" w:cs="Arial"/>
          <w:sz w:val="20"/>
          <w:szCs w:val="20"/>
        </w:rPr>
        <w:t>.</w:t>
      </w:r>
    </w:p>
    <w:p w:rsidR="0018197C" w:rsidRPr="0018197C" w:rsidRDefault="0018197C" w:rsidP="002671D5">
      <w:pPr>
        <w:numPr>
          <w:ilvl w:val="0"/>
          <w:numId w:val="14"/>
        </w:numPr>
        <w:autoSpaceDE w:val="0"/>
        <w:autoSpaceDN w:val="0"/>
        <w:adjustRightInd w:val="0"/>
        <w:spacing w:before="60" w:after="60"/>
        <w:ind w:left="601" w:right="567" w:hanging="426"/>
        <w:jc w:val="both"/>
        <w:rPr>
          <w:rFonts w:ascii="Arial" w:hAnsi="Arial" w:cs="Arial"/>
          <w:b/>
          <w:sz w:val="20"/>
          <w:szCs w:val="20"/>
        </w:rPr>
      </w:pPr>
      <w:r w:rsidRPr="0018197C">
        <w:rPr>
          <w:rFonts w:ascii="Arial" w:hAnsi="Arial" w:cs="Arial"/>
          <w:b/>
          <w:sz w:val="20"/>
          <w:szCs w:val="20"/>
        </w:rPr>
        <w:t xml:space="preserve">Application Package for HARD projects </w:t>
      </w:r>
    </w:p>
    <w:p w:rsidR="0018197C" w:rsidRPr="0018197C" w:rsidRDefault="001368FC" w:rsidP="002671D5">
      <w:pPr>
        <w:autoSpaceDE w:val="0"/>
        <w:autoSpaceDN w:val="0"/>
        <w:adjustRightInd w:val="0"/>
        <w:spacing w:before="60" w:after="60"/>
        <w:ind w:left="601" w:right="567"/>
        <w:jc w:val="both"/>
        <w:rPr>
          <w:rFonts w:ascii="Arial" w:hAnsi="Arial" w:cs="Arial"/>
          <w:sz w:val="20"/>
          <w:szCs w:val="20"/>
        </w:rPr>
      </w:pPr>
      <w:hyperlink r:id="rId18" w:history="1">
        <w:r w:rsidR="0018197C" w:rsidRPr="0018197C">
          <w:rPr>
            <w:rFonts w:ascii="Arial" w:hAnsi="Arial" w:cs="Arial"/>
            <w:color w:val="0000FF"/>
            <w:sz w:val="20"/>
            <w:szCs w:val="20"/>
            <w:u w:val="single"/>
          </w:rPr>
          <w:t>http://ro-ua.net/ro/about-the-programme-ro/apeluri-de-proiecte/628-1st-call-for-proposals-hard-projects-2.html</w:t>
        </w:r>
      </w:hyperlink>
    </w:p>
    <w:p w:rsidR="0018197C" w:rsidRPr="0018197C" w:rsidRDefault="0018197C" w:rsidP="002671D5">
      <w:pPr>
        <w:numPr>
          <w:ilvl w:val="0"/>
          <w:numId w:val="14"/>
        </w:numPr>
        <w:autoSpaceDE w:val="0"/>
        <w:autoSpaceDN w:val="0"/>
        <w:adjustRightInd w:val="0"/>
        <w:spacing w:before="60" w:after="60"/>
        <w:ind w:left="601" w:right="567" w:hanging="426"/>
        <w:jc w:val="both"/>
        <w:rPr>
          <w:rFonts w:ascii="Arial" w:hAnsi="Arial" w:cs="Arial"/>
          <w:b/>
          <w:sz w:val="20"/>
          <w:szCs w:val="20"/>
        </w:rPr>
      </w:pPr>
      <w:r w:rsidRPr="0018197C">
        <w:rPr>
          <w:rFonts w:ascii="Arial" w:hAnsi="Arial" w:cs="Arial"/>
          <w:b/>
          <w:sz w:val="20"/>
          <w:szCs w:val="20"/>
        </w:rPr>
        <w:t>Application Package for SOFT projects</w:t>
      </w:r>
    </w:p>
    <w:p w:rsidR="0018197C" w:rsidRPr="0018197C" w:rsidRDefault="001368FC" w:rsidP="002671D5">
      <w:pPr>
        <w:autoSpaceDE w:val="0"/>
        <w:autoSpaceDN w:val="0"/>
        <w:adjustRightInd w:val="0"/>
        <w:spacing w:before="60" w:after="60"/>
        <w:ind w:left="601" w:right="567"/>
        <w:jc w:val="both"/>
        <w:rPr>
          <w:rFonts w:ascii="Arial" w:hAnsi="Arial" w:cs="Arial"/>
          <w:sz w:val="20"/>
          <w:szCs w:val="20"/>
        </w:rPr>
      </w:pPr>
      <w:hyperlink r:id="rId19" w:history="1">
        <w:r w:rsidR="0018197C" w:rsidRPr="0018197C">
          <w:rPr>
            <w:rFonts w:ascii="Arial" w:hAnsi="Arial" w:cs="Arial"/>
            <w:color w:val="0000FF"/>
            <w:sz w:val="20"/>
            <w:szCs w:val="20"/>
            <w:u w:val="single"/>
          </w:rPr>
          <w:t>http://ro-ua.net/ro/about-the-programme-ro/apeluri-de-proiecte/627-2nd-call-for-proposals-soft-projects-2.html</w:t>
        </w:r>
      </w:hyperlink>
    </w:p>
    <w:p w:rsidR="0018197C" w:rsidRPr="0018197C" w:rsidRDefault="0018197C" w:rsidP="002671D5">
      <w:pPr>
        <w:spacing w:before="60" w:after="60"/>
        <w:jc w:val="both"/>
      </w:pPr>
    </w:p>
    <w:p w:rsidR="0018197C" w:rsidRPr="0018197C" w:rsidRDefault="0018197C" w:rsidP="002671D5">
      <w:pPr>
        <w:widowControl w:val="0"/>
        <w:autoSpaceDE w:val="0"/>
        <w:autoSpaceDN w:val="0"/>
        <w:adjustRightInd w:val="0"/>
        <w:spacing w:before="60" w:after="60"/>
        <w:jc w:val="both"/>
        <w:rPr>
          <w:rFonts w:ascii="Arial" w:hAnsi="Arial" w:cs="Arial"/>
          <w:sz w:val="20"/>
          <w:szCs w:val="20"/>
        </w:rPr>
      </w:pPr>
    </w:p>
    <w:sectPr w:rsidR="0018197C" w:rsidRPr="0018197C" w:rsidSect="003460FD">
      <w:headerReference w:type="default" r:id="rId20"/>
      <w:footerReference w:type="even" r:id="rId21"/>
      <w:footerReference w:type="default" r:id="rId22"/>
      <w:pgSz w:w="11907" w:h="16839" w:code="9"/>
      <w:pgMar w:top="2097" w:right="1134" w:bottom="1260" w:left="1440" w:header="142" w:footer="18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8FC" w:rsidRDefault="001368FC">
      <w:r>
        <w:separator/>
      </w:r>
    </w:p>
  </w:endnote>
  <w:endnote w:type="continuationSeparator" w:id="0">
    <w:p w:rsidR="001368FC" w:rsidRDefault="00136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OOEnc">
    <w:altName w:val="Malgun Gothic Semilight"/>
    <w:panose1 w:val="00000000000000000000"/>
    <w:charset w:val="88"/>
    <w:family w:val="auto"/>
    <w:notTrueType/>
    <w:pitch w:val="default"/>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C05" w:rsidRDefault="000B2C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B2C05" w:rsidRDefault="000B2C0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C05" w:rsidRDefault="000B2C05">
    <w:pPr>
      <w:pStyle w:val="Footer"/>
      <w:framePr w:wrap="around" w:vAnchor="text" w:hAnchor="margin" w:xAlign="right" w:y="1"/>
      <w:rPr>
        <w:rStyle w:val="PageNumber"/>
        <w:rFonts w:ascii="Arial" w:hAnsi="Arial" w:cs="Arial"/>
        <w:b/>
        <w:sz w:val="18"/>
        <w:szCs w:val="18"/>
      </w:rPr>
    </w:pPr>
    <w:r>
      <w:rPr>
        <w:rStyle w:val="PageNumber"/>
        <w:rFonts w:ascii="Arial" w:hAnsi="Arial" w:cs="Arial"/>
        <w:b/>
        <w:sz w:val="18"/>
        <w:szCs w:val="18"/>
      </w:rPr>
      <w:fldChar w:fldCharType="begin"/>
    </w:r>
    <w:r>
      <w:rPr>
        <w:rStyle w:val="PageNumber"/>
        <w:rFonts w:ascii="Arial" w:hAnsi="Arial" w:cs="Arial"/>
        <w:b/>
        <w:sz w:val="18"/>
        <w:szCs w:val="18"/>
      </w:rPr>
      <w:instrText xml:space="preserve">PAGE  </w:instrText>
    </w:r>
    <w:r>
      <w:rPr>
        <w:rStyle w:val="PageNumber"/>
        <w:rFonts w:ascii="Arial" w:hAnsi="Arial" w:cs="Arial"/>
        <w:b/>
        <w:sz w:val="18"/>
        <w:szCs w:val="18"/>
      </w:rPr>
      <w:fldChar w:fldCharType="separate"/>
    </w:r>
    <w:r w:rsidR="0011163D">
      <w:rPr>
        <w:rStyle w:val="PageNumber"/>
        <w:rFonts w:ascii="Arial" w:hAnsi="Arial" w:cs="Arial"/>
        <w:b/>
        <w:noProof/>
        <w:sz w:val="18"/>
        <w:szCs w:val="18"/>
      </w:rPr>
      <w:t>3</w:t>
    </w:r>
    <w:r>
      <w:rPr>
        <w:rStyle w:val="PageNumber"/>
        <w:rFonts w:ascii="Arial" w:hAnsi="Arial" w:cs="Arial"/>
        <w:b/>
        <w:sz w:val="18"/>
        <w:szCs w:val="18"/>
      </w:rPr>
      <w:fldChar w:fldCharType="end"/>
    </w:r>
  </w:p>
  <w:p w:rsidR="000B2C05" w:rsidRDefault="000B2C05" w:rsidP="000D5DC1">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8FC" w:rsidRDefault="001368FC">
      <w:r>
        <w:separator/>
      </w:r>
    </w:p>
  </w:footnote>
  <w:footnote w:type="continuationSeparator" w:id="0">
    <w:p w:rsidR="001368FC" w:rsidRDefault="001368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C05" w:rsidRDefault="006246CD" w:rsidP="007F3C75">
    <w:pPr>
      <w:pStyle w:val="Header"/>
      <w:tabs>
        <w:tab w:val="clear" w:pos="8640"/>
        <w:tab w:val="right" w:pos="9360"/>
      </w:tabs>
    </w:pPr>
    <w:r>
      <w:rPr>
        <w:noProof/>
      </w:rPr>
      <w:drawing>
        <wp:inline distT="0" distB="0" distL="0" distR="0">
          <wp:extent cx="1302385" cy="880110"/>
          <wp:effectExtent l="0" t="0" r="0" b="0"/>
          <wp:docPr id="1" name="Рисунок 1"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2385" cy="880110"/>
                  </a:xfrm>
                  <a:prstGeom prst="rect">
                    <a:avLst/>
                  </a:prstGeom>
                  <a:noFill/>
                  <a:ln>
                    <a:noFill/>
                  </a:ln>
                </pic:spPr>
              </pic:pic>
            </a:graphicData>
          </a:graphic>
        </wp:inline>
      </w:drawing>
    </w:r>
    <w:r w:rsidR="000B2C05">
      <w:tab/>
    </w:r>
    <w:r w:rsidR="000B2C05">
      <w:tab/>
    </w:r>
    <w:r w:rsidR="00134A1A">
      <w:t xml:space="preserve">   </w:t>
    </w:r>
  </w:p>
  <w:p w:rsidR="000B2C05" w:rsidRDefault="000B2C05" w:rsidP="00E51982">
    <w:pPr>
      <w:rPr>
        <w:rFonts w:ascii="Arial" w:hAnsi="Arial" w:cs="Arial"/>
        <w:sz w:val="14"/>
        <w:szCs w:val="14"/>
      </w:rPr>
    </w:pPr>
    <w:r>
      <w:rPr>
        <w:rFonts w:ascii="Arial" w:hAnsi="Arial" w:cs="Arial"/>
        <w:sz w:val="14"/>
        <w:szCs w:val="14"/>
      </w:rPr>
      <w:t xml:space="preserve">    Programme funded by the </w:t>
    </w:r>
  </w:p>
  <w:p w:rsidR="000B2C05" w:rsidRDefault="000B2C05" w:rsidP="00FF18DB">
    <w:pPr>
      <w:rPr>
        <w:rFonts w:ascii="Arial" w:hAnsi="Arial" w:cs="Arial"/>
        <w:sz w:val="14"/>
        <w:szCs w:val="14"/>
      </w:rPr>
    </w:pPr>
    <w:r>
      <w:t xml:space="preserve">     </w:t>
    </w:r>
    <w:r w:rsidRPr="00FF18DB">
      <w:rPr>
        <w:rFonts w:ascii="Arial" w:hAnsi="Arial" w:cs="Arial"/>
        <w:sz w:val="14"/>
        <w:szCs w:val="14"/>
      </w:rPr>
      <w:t xml:space="preserve">EUROPEAN </w:t>
    </w:r>
    <w:smartTag w:uri="urn:schemas-microsoft-com:office:smarttags" w:element="place">
      <w:r w:rsidRPr="00FF18DB">
        <w:rPr>
          <w:rFonts w:ascii="Arial" w:hAnsi="Arial" w:cs="Arial"/>
          <w:sz w:val="14"/>
          <w:szCs w:val="14"/>
        </w:rPr>
        <w:t>UNION</w:t>
      </w:r>
    </w:smartTag>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95E54"/>
    <w:multiLevelType w:val="hybridMultilevel"/>
    <w:tmpl w:val="03F8AF8C"/>
    <w:lvl w:ilvl="0" w:tplc="FE2A49B8">
      <w:start w:val="1"/>
      <w:numFmt w:val="decimal"/>
      <w:lvlText w:val="%1."/>
      <w:lvlJc w:val="left"/>
      <w:pPr>
        <w:tabs>
          <w:tab w:val="num" w:pos="360"/>
        </w:tabs>
        <w:ind w:left="360" w:hanging="360"/>
      </w:pPr>
      <w:rPr>
        <w:b/>
        <w:sz w:val="20"/>
        <w:szCs w:val="2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D62C8"/>
    <w:multiLevelType w:val="hybridMultilevel"/>
    <w:tmpl w:val="9D6E2CD2"/>
    <w:lvl w:ilvl="0" w:tplc="E5742D6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80401C"/>
    <w:multiLevelType w:val="hybridMultilevel"/>
    <w:tmpl w:val="09987F06"/>
    <w:lvl w:ilvl="0" w:tplc="DE62E85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595454"/>
    <w:multiLevelType w:val="multilevel"/>
    <w:tmpl w:val="DD58F18A"/>
    <w:lvl w:ilvl="0">
      <w:start w:val="1"/>
      <w:numFmt w:val="bullet"/>
      <w:lvlText w:val=""/>
      <w:lvlJc w:val="left"/>
      <w:pPr>
        <w:tabs>
          <w:tab w:val="num" w:pos="1080"/>
        </w:tabs>
        <w:ind w:left="1080" w:firstLine="0"/>
      </w:pPr>
      <w:rPr>
        <w:rFonts w:ascii="Symbol" w:hAnsi="Symbol" w:hint="default"/>
      </w:rPr>
    </w:lvl>
    <w:lvl w:ilvl="1">
      <w:start w:val="1"/>
      <w:numFmt w:val="bullet"/>
      <w:lvlText w:val="•"/>
      <w:lvlJc w:val="left"/>
      <w:pPr>
        <w:tabs>
          <w:tab w:val="num" w:pos="2160"/>
        </w:tabs>
        <w:ind w:left="2160" w:hanging="360"/>
      </w:pPr>
      <w:rPr>
        <w:rFonts w:ascii="Times New Roman" w:hAnsi="Times New Roman" w:hint="default"/>
      </w:rPr>
    </w:lvl>
    <w:lvl w:ilvl="2" w:tentative="1">
      <w:start w:val="1"/>
      <w:numFmt w:val="bullet"/>
      <w:lvlText w:val="•"/>
      <w:lvlJc w:val="left"/>
      <w:pPr>
        <w:tabs>
          <w:tab w:val="num" w:pos="2880"/>
        </w:tabs>
        <w:ind w:left="2880" w:hanging="360"/>
      </w:pPr>
      <w:rPr>
        <w:rFonts w:ascii="Times New Roman" w:hAnsi="Times New Roman" w:hint="default"/>
      </w:rPr>
    </w:lvl>
    <w:lvl w:ilvl="3" w:tentative="1">
      <w:start w:val="1"/>
      <w:numFmt w:val="bullet"/>
      <w:lvlText w:val="•"/>
      <w:lvlJc w:val="left"/>
      <w:pPr>
        <w:tabs>
          <w:tab w:val="num" w:pos="3600"/>
        </w:tabs>
        <w:ind w:left="3600" w:hanging="360"/>
      </w:pPr>
      <w:rPr>
        <w:rFonts w:ascii="Times New Roman" w:hAnsi="Times New Roman" w:hint="default"/>
      </w:rPr>
    </w:lvl>
    <w:lvl w:ilvl="4" w:tentative="1">
      <w:start w:val="1"/>
      <w:numFmt w:val="bullet"/>
      <w:lvlText w:val="•"/>
      <w:lvlJc w:val="left"/>
      <w:pPr>
        <w:tabs>
          <w:tab w:val="num" w:pos="4320"/>
        </w:tabs>
        <w:ind w:left="4320" w:hanging="360"/>
      </w:pPr>
      <w:rPr>
        <w:rFonts w:ascii="Times New Roman" w:hAnsi="Times New Roman" w:hint="default"/>
      </w:rPr>
    </w:lvl>
    <w:lvl w:ilvl="5" w:tentative="1">
      <w:start w:val="1"/>
      <w:numFmt w:val="bullet"/>
      <w:lvlText w:val="•"/>
      <w:lvlJc w:val="left"/>
      <w:pPr>
        <w:tabs>
          <w:tab w:val="num" w:pos="5040"/>
        </w:tabs>
        <w:ind w:left="5040" w:hanging="360"/>
      </w:pPr>
      <w:rPr>
        <w:rFonts w:ascii="Times New Roman" w:hAnsi="Times New Roman" w:hint="default"/>
      </w:rPr>
    </w:lvl>
    <w:lvl w:ilvl="6" w:tentative="1">
      <w:start w:val="1"/>
      <w:numFmt w:val="bullet"/>
      <w:lvlText w:val="•"/>
      <w:lvlJc w:val="left"/>
      <w:pPr>
        <w:tabs>
          <w:tab w:val="num" w:pos="5760"/>
        </w:tabs>
        <w:ind w:left="5760" w:hanging="360"/>
      </w:pPr>
      <w:rPr>
        <w:rFonts w:ascii="Times New Roman" w:hAnsi="Times New Roman" w:hint="default"/>
      </w:rPr>
    </w:lvl>
    <w:lvl w:ilvl="7" w:tentative="1">
      <w:start w:val="1"/>
      <w:numFmt w:val="bullet"/>
      <w:lvlText w:val="•"/>
      <w:lvlJc w:val="left"/>
      <w:pPr>
        <w:tabs>
          <w:tab w:val="num" w:pos="6480"/>
        </w:tabs>
        <w:ind w:left="6480" w:hanging="360"/>
      </w:pPr>
      <w:rPr>
        <w:rFonts w:ascii="Times New Roman" w:hAnsi="Times New Roman" w:hint="default"/>
      </w:rPr>
    </w:lvl>
    <w:lvl w:ilvl="8" w:tentative="1">
      <w:start w:val="1"/>
      <w:numFmt w:val="bullet"/>
      <w:lvlText w:val="•"/>
      <w:lvlJc w:val="left"/>
      <w:pPr>
        <w:tabs>
          <w:tab w:val="num" w:pos="7200"/>
        </w:tabs>
        <w:ind w:left="7200" w:hanging="360"/>
      </w:pPr>
      <w:rPr>
        <w:rFonts w:ascii="Times New Roman" w:hAnsi="Times New Roman" w:hint="default"/>
      </w:rPr>
    </w:lvl>
  </w:abstractNum>
  <w:abstractNum w:abstractNumId="4" w15:restartNumberingAfterBreak="0">
    <w:nsid w:val="40F12720"/>
    <w:multiLevelType w:val="hybridMultilevel"/>
    <w:tmpl w:val="675C8F40"/>
    <w:lvl w:ilvl="0" w:tplc="D96EF5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201D95"/>
    <w:multiLevelType w:val="hybridMultilevel"/>
    <w:tmpl w:val="13D890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B9438E"/>
    <w:multiLevelType w:val="hybridMultilevel"/>
    <w:tmpl w:val="B6FC6D08"/>
    <w:lvl w:ilvl="0" w:tplc="080036F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BC032A"/>
    <w:multiLevelType w:val="hybridMultilevel"/>
    <w:tmpl w:val="2BE8E9C4"/>
    <w:lvl w:ilvl="0" w:tplc="3D822C9E">
      <w:numFmt w:val="bullet"/>
      <w:lvlText w:val=""/>
      <w:lvlJc w:val="left"/>
      <w:pPr>
        <w:tabs>
          <w:tab w:val="num" w:pos="720"/>
        </w:tabs>
        <w:ind w:left="720" w:hanging="360"/>
      </w:pPr>
      <w:rPr>
        <w:rFonts w:ascii="Symbol" w:eastAsia="Times New Roman" w:hAnsi="Symbol" w:cs="Arial" w:hint="default"/>
        <w:sz w:val="1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30268F"/>
    <w:multiLevelType w:val="hybridMultilevel"/>
    <w:tmpl w:val="EF76051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5C230631"/>
    <w:multiLevelType w:val="hybridMultilevel"/>
    <w:tmpl w:val="787250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63DD6AAA"/>
    <w:multiLevelType w:val="hybridMultilevel"/>
    <w:tmpl w:val="3ACAEB9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3E31EF3"/>
    <w:multiLevelType w:val="hybridMultilevel"/>
    <w:tmpl w:val="ED9621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8A410E7"/>
    <w:multiLevelType w:val="hybridMultilevel"/>
    <w:tmpl w:val="495471A4"/>
    <w:lvl w:ilvl="0" w:tplc="DAA44480">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3"/>
  </w:num>
  <w:num w:numId="4">
    <w:abstractNumId w:val="6"/>
  </w:num>
  <w:num w:numId="5">
    <w:abstractNumId w:val="2"/>
  </w:num>
  <w:num w:numId="6">
    <w:abstractNumId w:val="7"/>
  </w:num>
  <w:num w:numId="7">
    <w:abstractNumId w:val="1"/>
  </w:num>
  <w:num w:numId="8">
    <w:abstractNumId w:val="10"/>
  </w:num>
  <w:num w:numId="9">
    <w:abstractNumId w:val="4"/>
  </w:num>
  <w:num w:numId="10">
    <w:abstractNumId w:val="5"/>
  </w:num>
  <w:num w:numId="11">
    <w:abstractNumId w:val="9"/>
  </w:num>
  <w:num w:numId="12">
    <w:abstractNumId w:val="8"/>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QwNDO0MDAwNLEwsDBU0lEKTi0uzszPAykwqgUA/59fJCwAAAA="/>
  </w:docVars>
  <w:rsids>
    <w:rsidRoot w:val="00E51982"/>
    <w:rsid w:val="00003192"/>
    <w:rsid w:val="00014E57"/>
    <w:rsid w:val="00041B69"/>
    <w:rsid w:val="00052E2F"/>
    <w:rsid w:val="00060A0F"/>
    <w:rsid w:val="0007078E"/>
    <w:rsid w:val="00071B3D"/>
    <w:rsid w:val="00082854"/>
    <w:rsid w:val="000833BF"/>
    <w:rsid w:val="000A0E4C"/>
    <w:rsid w:val="000A6678"/>
    <w:rsid w:val="000B2C05"/>
    <w:rsid w:val="000D5DC1"/>
    <w:rsid w:val="000E291A"/>
    <w:rsid w:val="000F0925"/>
    <w:rsid w:val="000F19C7"/>
    <w:rsid w:val="0011163D"/>
    <w:rsid w:val="00134A1A"/>
    <w:rsid w:val="001368FC"/>
    <w:rsid w:val="0013707F"/>
    <w:rsid w:val="0014738F"/>
    <w:rsid w:val="0015019D"/>
    <w:rsid w:val="00164B4D"/>
    <w:rsid w:val="0016569C"/>
    <w:rsid w:val="00175A81"/>
    <w:rsid w:val="0018197C"/>
    <w:rsid w:val="001A0ACD"/>
    <w:rsid w:val="001B559F"/>
    <w:rsid w:val="001B76DC"/>
    <w:rsid w:val="001C48F5"/>
    <w:rsid w:val="001D70CD"/>
    <w:rsid w:val="002076D6"/>
    <w:rsid w:val="002354DE"/>
    <w:rsid w:val="002671D5"/>
    <w:rsid w:val="002A0629"/>
    <w:rsid w:val="002A0CDC"/>
    <w:rsid w:val="002E1CBC"/>
    <w:rsid w:val="002E2E9C"/>
    <w:rsid w:val="00311929"/>
    <w:rsid w:val="003229D4"/>
    <w:rsid w:val="00341B8D"/>
    <w:rsid w:val="003460FD"/>
    <w:rsid w:val="0038691B"/>
    <w:rsid w:val="003944A6"/>
    <w:rsid w:val="00395E65"/>
    <w:rsid w:val="004227D6"/>
    <w:rsid w:val="00426BA8"/>
    <w:rsid w:val="0043448E"/>
    <w:rsid w:val="004407A7"/>
    <w:rsid w:val="00467900"/>
    <w:rsid w:val="00474A8B"/>
    <w:rsid w:val="004812CC"/>
    <w:rsid w:val="00485B2B"/>
    <w:rsid w:val="00495AED"/>
    <w:rsid w:val="004A17DB"/>
    <w:rsid w:val="004C6919"/>
    <w:rsid w:val="004E0E2D"/>
    <w:rsid w:val="00504AD9"/>
    <w:rsid w:val="005141FE"/>
    <w:rsid w:val="00515374"/>
    <w:rsid w:val="00526D79"/>
    <w:rsid w:val="00550AA4"/>
    <w:rsid w:val="0056482D"/>
    <w:rsid w:val="00583202"/>
    <w:rsid w:val="00591A3C"/>
    <w:rsid w:val="005A3C8B"/>
    <w:rsid w:val="005C1FE4"/>
    <w:rsid w:val="005D0557"/>
    <w:rsid w:val="006246CD"/>
    <w:rsid w:val="00637224"/>
    <w:rsid w:val="006A7E93"/>
    <w:rsid w:val="006C64E5"/>
    <w:rsid w:val="006D55F8"/>
    <w:rsid w:val="00735B87"/>
    <w:rsid w:val="00764B88"/>
    <w:rsid w:val="00792EC5"/>
    <w:rsid w:val="007E5F1C"/>
    <w:rsid w:val="007F3C75"/>
    <w:rsid w:val="008437CB"/>
    <w:rsid w:val="008942E1"/>
    <w:rsid w:val="008D0858"/>
    <w:rsid w:val="00903A31"/>
    <w:rsid w:val="009078B5"/>
    <w:rsid w:val="009304DE"/>
    <w:rsid w:val="0093630B"/>
    <w:rsid w:val="0098039D"/>
    <w:rsid w:val="009C6B11"/>
    <w:rsid w:val="009D2272"/>
    <w:rsid w:val="009E0504"/>
    <w:rsid w:val="009E3CF6"/>
    <w:rsid w:val="009E7656"/>
    <w:rsid w:val="00A12E5C"/>
    <w:rsid w:val="00A62C48"/>
    <w:rsid w:val="00A65344"/>
    <w:rsid w:val="00A661C7"/>
    <w:rsid w:val="00A7062A"/>
    <w:rsid w:val="00AA1B66"/>
    <w:rsid w:val="00AC61AE"/>
    <w:rsid w:val="00AD57EC"/>
    <w:rsid w:val="00B0217D"/>
    <w:rsid w:val="00B15225"/>
    <w:rsid w:val="00B50704"/>
    <w:rsid w:val="00B94855"/>
    <w:rsid w:val="00B97298"/>
    <w:rsid w:val="00BB01CD"/>
    <w:rsid w:val="00BE1061"/>
    <w:rsid w:val="00BF6964"/>
    <w:rsid w:val="00C00540"/>
    <w:rsid w:val="00C301DD"/>
    <w:rsid w:val="00C42E3E"/>
    <w:rsid w:val="00C51D8E"/>
    <w:rsid w:val="00C51FB1"/>
    <w:rsid w:val="00C937BB"/>
    <w:rsid w:val="00CC0244"/>
    <w:rsid w:val="00CD121D"/>
    <w:rsid w:val="00D24F1A"/>
    <w:rsid w:val="00D33F4F"/>
    <w:rsid w:val="00D47B7B"/>
    <w:rsid w:val="00D63EA8"/>
    <w:rsid w:val="00DB3449"/>
    <w:rsid w:val="00DB7BF8"/>
    <w:rsid w:val="00DC66E8"/>
    <w:rsid w:val="00E01E0C"/>
    <w:rsid w:val="00E44C27"/>
    <w:rsid w:val="00E51982"/>
    <w:rsid w:val="00E55697"/>
    <w:rsid w:val="00E97DFA"/>
    <w:rsid w:val="00EA384D"/>
    <w:rsid w:val="00EC5278"/>
    <w:rsid w:val="00ED5388"/>
    <w:rsid w:val="00F702DD"/>
    <w:rsid w:val="00FC1377"/>
    <w:rsid w:val="00FF18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66820FAD-C246-4348-9201-8B9C6B988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spacing w:line="360" w:lineRule="auto"/>
      <w:jc w:val="both"/>
    </w:pPr>
    <w:rPr>
      <w:rFonts w:ascii="Arial" w:eastAsia="WingdingsOOEnc" w:hAnsi="Arial" w:cs="Arial"/>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Char2">
    <w:name w:val="Char2"/>
    <w:basedOn w:val="Normal"/>
    <w:pPr>
      <w:spacing w:after="160" w:line="240" w:lineRule="exact"/>
    </w:pPr>
    <w:rPr>
      <w:rFonts w:ascii="Tahoma" w:hAnsi="Tahoma"/>
      <w:sz w:val="20"/>
      <w:szCs w:val="20"/>
      <w:lang w:val="ro-RO"/>
    </w:rPr>
  </w:style>
  <w:style w:type="paragraph" w:styleId="BalloonText">
    <w:name w:val="Balloon Text"/>
    <w:basedOn w:val="Normal"/>
    <w:semiHidden/>
    <w:rPr>
      <w:rFonts w:ascii="Tahoma" w:hAnsi="Tahoma" w:cs="Tahoma"/>
      <w:sz w:val="16"/>
      <w:szCs w:val="16"/>
    </w:rPr>
  </w:style>
  <w:style w:type="paragraph" w:customStyle="1" w:styleId="1">
    <w:name w:val="Текст выноски1"/>
    <w:basedOn w:val="Normal"/>
    <w:semiHidden/>
    <w:rPr>
      <w:rFonts w:ascii="Tahoma" w:hAnsi="Tahoma" w:cs="Tahoma"/>
      <w:sz w:val="16"/>
      <w:szCs w:val="16"/>
    </w:rPr>
  </w:style>
  <w:style w:type="character" w:styleId="Hyperlink">
    <w:name w:val="Hyperlink"/>
    <w:rsid w:val="00B0217D"/>
    <w:rPr>
      <w:color w:val="0000FF"/>
      <w:u w:val="single"/>
    </w:rPr>
  </w:style>
  <w:style w:type="table" w:styleId="TableGrid">
    <w:name w:val="Table Grid"/>
    <w:basedOn w:val="TableNormal"/>
    <w:rsid w:val="00B02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B01C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80955">
      <w:bodyDiv w:val="1"/>
      <w:marLeft w:val="0"/>
      <w:marRight w:val="0"/>
      <w:marTop w:val="0"/>
      <w:marBottom w:val="0"/>
      <w:divBdr>
        <w:top w:val="none" w:sz="0" w:space="0" w:color="auto"/>
        <w:left w:val="none" w:sz="0" w:space="0" w:color="auto"/>
        <w:bottom w:val="none" w:sz="0" w:space="0" w:color="auto"/>
        <w:right w:val="none" w:sz="0" w:space="0" w:color="auto"/>
      </w:divBdr>
      <w:divsChild>
        <w:div w:id="1015305556">
          <w:marLeft w:val="0"/>
          <w:marRight w:val="0"/>
          <w:marTop w:val="0"/>
          <w:marBottom w:val="0"/>
          <w:divBdr>
            <w:top w:val="none" w:sz="0" w:space="0" w:color="auto"/>
            <w:left w:val="none" w:sz="0" w:space="0" w:color="auto"/>
            <w:bottom w:val="none" w:sz="0" w:space="0" w:color="auto"/>
            <w:right w:val="none" w:sz="0" w:space="0" w:color="auto"/>
          </w:divBdr>
        </w:div>
        <w:div w:id="1899782155">
          <w:marLeft w:val="0"/>
          <w:marRight w:val="0"/>
          <w:marTop w:val="0"/>
          <w:marBottom w:val="0"/>
          <w:divBdr>
            <w:top w:val="none" w:sz="0" w:space="0" w:color="auto"/>
            <w:left w:val="none" w:sz="0" w:space="0" w:color="auto"/>
            <w:bottom w:val="none" w:sz="0" w:space="0" w:color="auto"/>
            <w:right w:val="none" w:sz="0" w:space="0" w:color="auto"/>
          </w:divBdr>
        </w:div>
      </w:divsChild>
    </w:div>
    <w:div w:id="189145096">
      <w:bodyDiv w:val="1"/>
      <w:marLeft w:val="0"/>
      <w:marRight w:val="0"/>
      <w:marTop w:val="0"/>
      <w:marBottom w:val="0"/>
      <w:divBdr>
        <w:top w:val="none" w:sz="0" w:space="0" w:color="auto"/>
        <w:left w:val="none" w:sz="0" w:space="0" w:color="auto"/>
        <w:bottom w:val="none" w:sz="0" w:space="0" w:color="auto"/>
        <w:right w:val="none" w:sz="0" w:space="0" w:color="auto"/>
      </w:divBdr>
      <w:divsChild>
        <w:div w:id="237786562">
          <w:marLeft w:val="0"/>
          <w:marRight w:val="0"/>
          <w:marTop w:val="0"/>
          <w:marBottom w:val="0"/>
          <w:divBdr>
            <w:top w:val="none" w:sz="0" w:space="0" w:color="auto"/>
            <w:left w:val="none" w:sz="0" w:space="0" w:color="auto"/>
            <w:bottom w:val="none" w:sz="0" w:space="0" w:color="auto"/>
            <w:right w:val="none" w:sz="0" w:space="0" w:color="auto"/>
          </w:divBdr>
        </w:div>
        <w:div w:id="428741000">
          <w:marLeft w:val="0"/>
          <w:marRight w:val="0"/>
          <w:marTop w:val="0"/>
          <w:marBottom w:val="0"/>
          <w:divBdr>
            <w:top w:val="none" w:sz="0" w:space="0" w:color="auto"/>
            <w:left w:val="none" w:sz="0" w:space="0" w:color="auto"/>
            <w:bottom w:val="none" w:sz="0" w:space="0" w:color="auto"/>
            <w:right w:val="none" w:sz="0" w:space="0" w:color="auto"/>
          </w:divBdr>
        </w:div>
      </w:divsChild>
    </w:div>
    <w:div w:id="1138189208">
      <w:bodyDiv w:val="1"/>
      <w:marLeft w:val="0"/>
      <w:marRight w:val="0"/>
      <w:marTop w:val="0"/>
      <w:marBottom w:val="0"/>
      <w:divBdr>
        <w:top w:val="none" w:sz="0" w:space="0" w:color="auto"/>
        <w:left w:val="none" w:sz="0" w:space="0" w:color="auto"/>
        <w:bottom w:val="none" w:sz="0" w:space="0" w:color="auto"/>
        <w:right w:val="none" w:sz="0" w:space="0" w:color="auto"/>
      </w:divBdr>
      <w:divsChild>
        <w:div w:id="562910298">
          <w:marLeft w:val="0"/>
          <w:marRight w:val="0"/>
          <w:marTop w:val="0"/>
          <w:marBottom w:val="0"/>
          <w:divBdr>
            <w:top w:val="none" w:sz="0" w:space="0" w:color="auto"/>
            <w:left w:val="none" w:sz="0" w:space="0" w:color="auto"/>
            <w:bottom w:val="none" w:sz="0" w:space="0" w:color="auto"/>
            <w:right w:val="none" w:sz="0" w:space="0" w:color="auto"/>
          </w:divBdr>
        </w:div>
        <w:div w:id="641009433">
          <w:marLeft w:val="0"/>
          <w:marRight w:val="0"/>
          <w:marTop w:val="0"/>
          <w:marBottom w:val="0"/>
          <w:divBdr>
            <w:top w:val="none" w:sz="0" w:space="0" w:color="auto"/>
            <w:left w:val="none" w:sz="0" w:space="0" w:color="auto"/>
            <w:bottom w:val="none" w:sz="0" w:space="0" w:color="auto"/>
            <w:right w:val="none" w:sz="0" w:space="0" w:color="auto"/>
          </w:divBdr>
        </w:div>
      </w:divsChild>
    </w:div>
    <w:div w:id="1285045102">
      <w:bodyDiv w:val="1"/>
      <w:marLeft w:val="0"/>
      <w:marRight w:val="0"/>
      <w:marTop w:val="0"/>
      <w:marBottom w:val="0"/>
      <w:divBdr>
        <w:top w:val="none" w:sz="0" w:space="0" w:color="auto"/>
        <w:left w:val="none" w:sz="0" w:space="0" w:color="auto"/>
        <w:bottom w:val="none" w:sz="0" w:space="0" w:color="auto"/>
        <w:right w:val="none" w:sz="0" w:space="0" w:color="auto"/>
      </w:divBdr>
      <w:divsChild>
        <w:div w:id="264119835">
          <w:marLeft w:val="0"/>
          <w:marRight w:val="0"/>
          <w:marTop w:val="0"/>
          <w:marBottom w:val="0"/>
          <w:divBdr>
            <w:top w:val="none" w:sz="0" w:space="0" w:color="auto"/>
            <w:left w:val="none" w:sz="0" w:space="0" w:color="auto"/>
            <w:bottom w:val="none" w:sz="0" w:space="0" w:color="auto"/>
            <w:right w:val="none" w:sz="0" w:space="0" w:color="auto"/>
          </w:divBdr>
        </w:div>
        <w:div w:id="431125987">
          <w:marLeft w:val="0"/>
          <w:marRight w:val="0"/>
          <w:marTop w:val="0"/>
          <w:marBottom w:val="0"/>
          <w:divBdr>
            <w:top w:val="none" w:sz="0" w:space="0" w:color="auto"/>
            <w:left w:val="none" w:sz="0" w:space="0" w:color="auto"/>
            <w:bottom w:val="none" w:sz="0" w:space="0" w:color="auto"/>
            <w:right w:val="none" w:sz="0" w:space="0" w:color="auto"/>
          </w:divBdr>
        </w:div>
        <w:div w:id="543058767">
          <w:marLeft w:val="0"/>
          <w:marRight w:val="0"/>
          <w:marTop w:val="0"/>
          <w:marBottom w:val="0"/>
          <w:divBdr>
            <w:top w:val="none" w:sz="0" w:space="0" w:color="auto"/>
            <w:left w:val="none" w:sz="0" w:space="0" w:color="auto"/>
            <w:bottom w:val="none" w:sz="0" w:space="0" w:color="auto"/>
            <w:right w:val="none" w:sz="0" w:space="0" w:color="auto"/>
          </w:divBdr>
        </w:div>
        <w:div w:id="567306853">
          <w:marLeft w:val="0"/>
          <w:marRight w:val="0"/>
          <w:marTop w:val="0"/>
          <w:marBottom w:val="0"/>
          <w:divBdr>
            <w:top w:val="none" w:sz="0" w:space="0" w:color="auto"/>
            <w:left w:val="none" w:sz="0" w:space="0" w:color="auto"/>
            <w:bottom w:val="none" w:sz="0" w:space="0" w:color="auto"/>
            <w:right w:val="none" w:sz="0" w:space="0" w:color="auto"/>
          </w:divBdr>
        </w:div>
        <w:div w:id="1322461129">
          <w:marLeft w:val="0"/>
          <w:marRight w:val="0"/>
          <w:marTop w:val="0"/>
          <w:marBottom w:val="0"/>
          <w:divBdr>
            <w:top w:val="none" w:sz="0" w:space="0" w:color="auto"/>
            <w:left w:val="none" w:sz="0" w:space="0" w:color="auto"/>
            <w:bottom w:val="none" w:sz="0" w:space="0" w:color="auto"/>
            <w:right w:val="none" w:sz="0" w:space="0" w:color="auto"/>
          </w:divBdr>
        </w:div>
        <w:div w:id="1499464865">
          <w:marLeft w:val="0"/>
          <w:marRight w:val="0"/>
          <w:marTop w:val="0"/>
          <w:marBottom w:val="0"/>
          <w:divBdr>
            <w:top w:val="none" w:sz="0" w:space="0" w:color="auto"/>
            <w:left w:val="none" w:sz="0" w:space="0" w:color="auto"/>
            <w:bottom w:val="none" w:sz="0" w:space="0" w:color="auto"/>
            <w:right w:val="none" w:sz="0" w:space="0" w:color="auto"/>
          </w:divBdr>
        </w:div>
        <w:div w:id="1668900551">
          <w:marLeft w:val="0"/>
          <w:marRight w:val="0"/>
          <w:marTop w:val="0"/>
          <w:marBottom w:val="0"/>
          <w:divBdr>
            <w:top w:val="none" w:sz="0" w:space="0" w:color="auto"/>
            <w:left w:val="none" w:sz="0" w:space="0" w:color="auto"/>
            <w:bottom w:val="none" w:sz="0" w:space="0" w:color="auto"/>
            <w:right w:val="none" w:sz="0" w:space="0" w:color="auto"/>
          </w:divBdr>
        </w:div>
        <w:div w:id="1670863597">
          <w:marLeft w:val="0"/>
          <w:marRight w:val="0"/>
          <w:marTop w:val="0"/>
          <w:marBottom w:val="0"/>
          <w:divBdr>
            <w:top w:val="none" w:sz="0" w:space="0" w:color="auto"/>
            <w:left w:val="none" w:sz="0" w:space="0" w:color="auto"/>
            <w:bottom w:val="none" w:sz="0" w:space="0" w:color="auto"/>
            <w:right w:val="none" w:sz="0" w:space="0" w:color="auto"/>
          </w:divBdr>
        </w:div>
        <w:div w:id="1685589016">
          <w:marLeft w:val="0"/>
          <w:marRight w:val="0"/>
          <w:marTop w:val="0"/>
          <w:marBottom w:val="0"/>
          <w:divBdr>
            <w:top w:val="none" w:sz="0" w:space="0" w:color="auto"/>
            <w:left w:val="none" w:sz="0" w:space="0" w:color="auto"/>
            <w:bottom w:val="none" w:sz="0" w:space="0" w:color="auto"/>
            <w:right w:val="none" w:sz="0" w:space="0" w:color="auto"/>
          </w:divBdr>
        </w:div>
        <w:div w:id="1693412369">
          <w:marLeft w:val="0"/>
          <w:marRight w:val="0"/>
          <w:marTop w:val="0"/>
          <w:marBottom w:val="0"/>
          <w:divBdr>
            <w:top w:val="none" w:sz="0" w:space="0" w:color="auto"/>
            <w:left w:val="none" w:sz="0" w:space="0" w:color="auto"/>
            <w:bottom w:val="none" w:sz="0" w:space="0" w:color="auto"/>
            <w:right w:val="none" w:sz="0" w:space="0" w:color="auto"/>
          </w:divBdr>
        </w:div>
        <w:div w:id="1808083015">
          <w:marLeft w:val="0"/>
          <w:marRight w:val="0"/>
          <w:marTop w:val="0"/>
          <w:marBottom w:val="0"/>
          <w:divBdr>
            <w:top w:val="none" w:sz="0" w:space="0" w:color="auto"/>
            <w:left w:val="none" w:sz="0" w:space="0" w:color="auto"/>
            <w:bottom w:val="none" w:sz="0" w:space="0" w:color="auto"/>
            <w:right w:val="none" w:sz="0" w:space="0" w:color="auto"/>
          </w:divBdr>
        </w:div>
        <w:div w:id="2004695066">
          <w:marLeft w:val="0"/>
          <w:marRight w:val="0"/>
          <w:marTop w:val="0"/>
          <w:marBottom w:val="0"/>
          <w:divBdr>
            <w:top w:val="none" w:sz="0" w:space="0" w:color="auto"/>
            <w:left w:val="none" w:sz="0" w:space="0" w:color="auto"/>
            <w:bottom w:val="none" w:sz="0" w:space="0" w:color="auto"/>
            <w:right w:val="none" w:sz="0" w:space="0" w:color="auto"/>
          </w:divBdr>
        </w:div>
        <w:div w:id="2005014215">
          <w:marLeft w:val="0"/>
          <w:marRight w:val="0"/>
          <w:marTop w:val="0"/>
          <w:marBottom w:val="0"/>
          <w:divBdr>
            <w:top w:val="none" w:sz="0" w:space="0" w:color="auto"/>
            <w:left w:val="none" w:sz="0" w:space="0" w:color="auto"/>
            <w:bottom w:val="none" w:sz="0" w:space="0" w:color="auto"/>
            <w:right w:val="none" w:sz="0" w:space="0" w:color="auto"/>
          </w:divBdr>
        </w:div>
      </w:divsChild>
    </w:div>
    <w:div w:id="1501967922">
      <w:bodyDiv w:val="1"/>
      <w:marLeft w:val="0"/>
      <w:marRight w:val="0"/>
      <w:marTop w:val="0"/>
      <w:marBottom w:val="0"/>
      <w:divBdr>
        <w:top w:val="none" w:sz="0" w:space="0" w:color="auto"/>
        <w:left w:val="none" w:sz="0" w:space="0" w:color="auto"/>
        <w:bottom w:val="none" w:sz="0" w:space="0" w:color="auto"/>
        <w:right w:val="none" w:sz="0" w:space="0" w:color="auto"/>
      </w:divBdr>
      <w:divsChild>
        <w:div w:id="17704239">
          <w:marLeft w:val="0"/>
          <w:marRight w:val="0"/>
          <w:marTop w:val="0"/>
          <w:marBottom w:val="0"/>
          <w:divBdr>
            <w:top w:val="none" w:sz="0" w:space="0" w:color="auto"/>
            <w:left w:val="none" w:sz="0" w:space="0" w:color="auto"/>
            <w:bottom w:val="none" w:sz="0" w:space="0" w:color="auto"/>
            <w:right w:val="none" w:sz="0" w:space="0" w:color="auto"/>
          </w:divBdr>
        </w:div>
        <w:div w:id="197594016">
          <w:marLeft w:val="0"/>
          <w:marRight w:val="0"/>
          <w:marTop w:val="0"/>
          <w:marBottom w:val="0"/>
          <w:divBdr>
            <w:top w:val="none" w:sz="0" w:space="0" w:color="auto"/>
            <w:left w:val="none" w:sz="0" w:space="0" w:color="auto"/>
            <w:bottom w:val="none" w:sz="0" w:space="0" w:color="auto"/>
            <w:right w:val="none" w:sz="0" w:space="0" w:color="auto"/>
          </w:divBdr>
        </w:div>
        <w:div w:id="263080228">
          <w:marLeft w:val="0"/>
          <w:marRight w:val="0"/>
          <w:marTop w:val="0"/>
          <w:marBottom w:val="0"/>
          <w:divBdr>
            <w:top w:val="none" w:sz="0" w:space="0" w:color="auto"/>
            <w:left w:val="none" w:sz="0" w:space="0" w:color="auto"/>
            <w:bottom w:val="none" w:sz="0" w:space="0" w:color="auto"/>
            <w:right w:val="none" w:sz="0" w:space="0" w:color="auto"/>
          </w:divBdr>
        </w:div>
        <w:div w:id="423570267">
          <w:marLeft w:val="0"/>
          <w:marRight w:val="0"/>
          <w:marTop w:val="0"/>
          <w:marBottom w:val="0"/>
          <w:divBdr>
            <w:top w:val="none" w:sz="0" w:space="0" w:color="auto"/>
            <w:left w:val="none" w:sz="0" w:space="0" w:color="auto"/>
            <w:bottom w:val="none" w:sz="0" w:space="0" w:color="auto"/>
            <w:right w:val="none" w:sz="0" w:space="0" w:color="auto"/>
          </w:divBdr>
        </w:div>
        <w:div w:id="765199032">
          <w:marLeft w:val="0"/>
          <w:marRight w:val="0"/>
          <w:marTop w:val="0"/>
          <w:marBottom w:val="0"/>
          <w:divBdr>
            <w:top w:val="none" w:sz="0" w:space="0" w:color="auto"/>
            <w:left w:val="none" w:sz="0" w:space="0" w:color="auto"/>
            <w:bottom w:val="none" w:sz="0" w:space="0" w:color="auto"/>
            <w:right w:val="none" w:sz="0" w:space="0" w:color="auto"/>
          </w:divBdr>
        </w:div>
        <w:div w:id="977421608">
          <w:marLeft w:val="0"/>
          <w:marRight w:val="0"/>
          <w:marTop w:val="0"/>
          <w:marBottom w:val="0"/>
          <w:divBdr>
            <w:top w:val="none" w:sz="0" w:space="0" w:color="auto"/>
            <w:left w:val="none" w:sz="0" w:space="0" w:color="auto"/>
            <w:bottom w:val="none" w:sz="0" w:space="0" w:color="auto"/>
            <w:right w:val="none" w:sz="0" w:space="0" w:color="auto"/>
          </w:divBdr>
        </w:div>
        <w:div w:id="980958071">
          <w:marLeft w:val="0"/>
          <w:marRight w:val="0"/>
          <w:marTop w:val="0"/>
          <w:marBottom w:val="0"/>
          <w:divBdr>
            <w:top w:val="none" w:sz="0" w:space="0" w:color="auto"/>
            <w:left w:val="none" w:sz="0" w:space="0" w:color="auto"/>
            <w:bottom w:val="none" w:sz="0" w:space="0" w:color="auto"/>
            <w:right w:val="none" w:sz="0" w:space="0" w:color="auto"/>
          </w:divBdr>
        </w:div>
        <w:div w:id="1356348523">
          <w:marLeft w:val="0"/>
          <w:marRight w:val="0"/>
          <w:marTop w:val="0"/>
          <w:marBottom w:val="0"/>
          <w:divBdr>
            <w:top w:val="none" w:sz="0" w:space="0" w:color="auto"/>
            <w:left w:val="none" w:sz="0" w:space="0" w:color="auto"/>
            <w:bottom w:val="none" w:sz="0" w:space="0" w:color="auto"/>
            <w:right w:val="none" w:sz="0" w:space="0" w:color="auto"/>
          </w:divBdr>
        </w:div>
        <w:div w:id="1434087373">
          <w:marLeft w:val="0"/>
          <w:marRight w:val="0"/>
          <w:marTop w:val="0"/>
          <w:marBottom w:val="0"/>
          <w:divBdr>
            <w:top w:val="none" w:sz="0" w:space="0" w:color="auto"/>
            <w:left w:val="none" w:sz="0" w:space="0" w:color="auto"/>
            <w:bottom w:val="none" w:sz="0" w:space="0" w:color="auto"/>
            <w:right w:val="none" w:sz="0" w:space="0" w:color="auto"/>
          </w:divBdr>
        </w:div>
        <w:div w:id="1449349686">
          <w:marLeft w:val="0"/>
          <w:marRight w:val="0"/>
          <w:marTop w:val="0"/>
          <w:marBottom w:val="0"/>
          <w:divBdr>
            <w:top w:val="none" w:sz="0" w:space="0" w:color="auto"/>
            <w:left w:val="none" w:sz="0" w:space="0" w:color="auto"/>
            <w:bottom w:val="none" w:sz="0" w:space="0" w:color="auto"/>
            <w:right w:val="none" w:sz="0" w:space="0" w:color="auto"/>
          </w:divBdr>
        </w:div>
        <w:div w:id="1654289556">
          <w:marLeft w:val="0"/>
          <w:marRight w:val="0"/>
          <w:marTop w:val="0"/>
          <w:marBottom w:val="0"/>
          <w:divBdr>
            <w:top w:val="none" w:sz="0" w:space="0" w:color="auto"/>
            <w:left w:val="none" w:sz="0" w:space="0" w:color="auto"/>
            <w:bottom w:val="none" w:sz="0" w:space="0" w:color="auto"/>
            <w:right w:val="none" w:sz="0" w:space="0" w:color="auto"/>
          </w:divBdr>
        </w:div>
        <w:div w:id="2031953450">
          <w:marLeft w:val="0"/>
          <w:marRight w:val="0"/>
          <w:marTop w:val="0"/>
          <w:marBottom w:val="0"/>
          <w:divBdr>
            <w:top w:val="none" w:sz="0" w:space="0" w:color="auto"/>
            <w:left w:val="none" w:sz="0" w:space="0" w:color="auto"/>
            <w:bottom w:val="none" w:sz="0" w:space="0" w:color="auto"/>
            <w:right w:val="none" w:sz="0" w:space="0" w:color="auto"/>
          </w:divBdr>
        </w:div>
        <w:div w:id="2094546256">
          <w:marLeft w:val="0"/>
          <w:marRight w:val="0"/>
          <w:marTop w:val="0"/>
          <w:marBottom w:val="0"/>
          <w:divBdr>
            <w:top w:val="none" w:sz="0" w:space="0" w:color="auto"/>
            <w:left w:val="none" w:sz="0" w:space="0" w:color="auto"/>
            <w:bottom w:val="none" w:sz="0" w:space="0" w:color="auto"/>
            <w:right w:val="none" w:sz="0" w:space="0" w:color="auto"/>
          </w:divBdr>
        </w:div>
      </w:divsChild>
    </w:div>
    <w:div w:id="1588148011">
      <w:bodyDiv w:val="1"/>
      <w:marLeft w:val="0"/>
      <w:marRight w:val="0"/>
      <w:marTop w:val="0"/>
      <w:marBottom w:val="0"/>
      <w:divBdr>
        <w:top w:val="none" w:sz="0" w:space="0" w:color="auto"/>
        <w:left w:val="none" w:sz="0" w:space="0" w:color="auto"/>
        <w:bottom w:val="none" w:sz="0" w:space="0" w:color="auto"/>
        <w:right w:val="none" w:sz="0" w:space="0" w:color="auto"/>
      </w:divBdr>
      <w:divsChild>
        <w:div w:id="33434507">
          <w:marLeft w:val="0"/>
          <w:marRight w:val="0"/>
          <w:marTop w:val="0"/>
          <w:marBottom w:val="0"/>
          <w:divBdr>
            <w:top w:val="none" w:sz="0" w:space="0" w:color="auto"/>
            <w:left w:val="none" w:sz="0" w:space="0" w:color="auto"/>
            <w:bottom w:val="none" w:sz="0" w:space="0" w:color="auto"/>
            <w:right w:val="none" w:sz="0" w:space="0" w:color="auto"/>
          </w:divBdr>
        </w:div>
        <w:div w:id="66853119">
          <w:marLeft w:val="0"/>
          <w:marRight w:val="0"/>
          <w:marTop w:val="0"/>
          <w:marBottom w:val="0"/>
          <w:divBdr>
            <w:top w:val="none" w:sz="0" w:space="0" w:color="auto"/>
            <w:left w:val="none" w:sz="0" w:space="0" w:color="auto"/>
            <w:bottom w:val="none" w:sz="0" w:space="0" w:color="auto"/>
            <w:right w:val="none" w:sz="0" w:space="0" w:color="auto"/>
          </w:divBdr>
        </w:div>
        <w:div w:id="75826771">
          <w:marLeft w:val="0"/>
          <w:marRight w:val="0"/>
          <w:marTop w:val="0"/>
          <w:marBottom w:val="0"/>
          <w:divBdr>
            <w:top w:val="none" w:sz="0" w:space="0" w:color="auto"/>
            <w:left w:val="none" w:sz="0" w:space="0" w:color="auto"/>
            <w:bottom w:val="none" w:sz="0" w:space="0" w:color="auto"/>
            <w:right w:val="none" w:sz="0" w:space="0" w:color="auto"/>
          </w:divBdr>
        </w:div>
        <w:div w:id="118501808">
          <w:marLeft w:val="0"/>
          <w:marRight w:val="0"/>
          <w:marTop w:val="0"/>
          <w:marBottom w:val="0"/>
          <w:divBdr>
            <w:top w:val="none" w:sz="0" w:space="0" w:color="auto"/>
            <w:left w:val="none" w:sz="0" w:space="0" w:color="auto"/>
            <w:bottom w:val="none" w:sz="0" w:space="0" w:color="auto"/>
            <w:right w:val="none" w:sz="0" w:space="0" w:color="auto"/>
          </w:divBdr>
        </w:div>
        <w:div w:id="124201086">
          <w:marLeft w:val="0"/>
          <w:marRight w:val="0"/>
          <w:marTop w:val="0"/>
          <w:marBottom w:val="0"/>
          <w:divBdr>
            <w:top w:val="none" w:sz="0" w:space="0" w:color="auto"/>
            <w:left w:val="none" w:sz="0" w:space="0" w:color="auto"/>
            <w:bottom w:val="none" w:sz="0" w:space="0" w:color="auto"/>
            <w:right w:val="none" w:sz="0" w:space="0" w:color="auto"/>
          </w:divBdr>
        </w:div>
        <w:div w:id="129980222">
          <w:marLeft w:val="0"/>
          <w:marRight w:val="0"/>
          <w:marTop w:val="0"/>
          <w:marBottom w:val="0"/>
          <w:divBdr>
            <w:top w:val="none" w:sz="0" w:space="0" w:color="auto"/>
            <w:left w:val="none" w:sz="0" w:space="0" w:color="auto"/>
            <w:bottom w:val="none" w:sz="0" w:space="0" w:color="auto"/>
            <w:right w:val="none" w:sz="0" w:space="0" w:color="auto"/>
          </w:divBdr>
        </w:div>
        <w:div w:id="170144784">
          <w:marLeft w:val="0"/>
          <w:marRight w:val="0"/>
          <w:marTop w:val="0"/>
          <w:marBottom w:val="0"/>
          <w:divBdr>
            <w:top w:val="none" w:sz="0" w:space="0" w:color="auto"/>
            <w:left w:val="none" w:sz="0" w:space="0" w:color="auto"/>
            <w:bottom w:val="none" w:sz="0" w:space="0" w:color="auto"/>
            <w:right w:val="none" w:sz="0" w:space="0" w:color="auto"/>
          </w:divBdr>
        </w:div>
        <w:div w:id="188036130">
          <w:marLeft w:val="0"/>
          <w:marRight w:val="0"/>
          <w:marTop w:val="0"/>
          <w:marBottom w:val="0"/>
          <w:divBdr>
            <w:top w:val="none" w:sz="0" w:space="0" w:color="auto"/>
            <w:left w:val="none" w:sz="0" w:space="0" w:color="auto"/>
            <w:bottom w:val="none" w:sz="0" w:space="0" w:color="auto"/>
            <w:right w:val="none" w:sz="0" w:space="0" w:color="auto"/>
          </w:divBdr>
        </w:div>
        <w:div w:id="202638539">
          <w:marLeft w:val="0"/>
          <w:marRight w:val="0"/>
          <w:marTop w:val="0"/>
          <w:marBottom w:val="0"/>
          <w:divBdr>
            <w:top w:val="none" w:sz="0" w:space="0" w:color="auto"/>
            <w:left w:val="none" w:sz="0" w:space="0" w:color="auto"/>
            <w:bottom w:val="none" w:sz="0" w:space="0" w:color="auto"/>
            <w:right w:val="none" w:sz="0" w:space="0" w:color="auto"/>
          </w:divBdr>
        </w:div>
        <w:div w:id="226956644">
          <w:marLeft w:val="0"/>
          <w:marRight w:val="0"/>
          <w:marTop w:val="0"/>
          <w:marBottom w:val="0"/>
          <w:divBdr>
            <w:top w:val="none" w:sz="0" w:space="0" w:color="auto"/>
            <w:left w:val="none" w:sz="0" w:space="0" w:color="auto"/>
            <w:bottom w:val="none" w:sz="0" w:space="0" w:color="auto"/>
            <w:right w:val="none" w:sz="0" w:space="0" w:color="auto"/>
          </w:divBdr>
        </w:div>
        <w:div w:id="254941931">
          <w:marLeft w:val="0"/>
          <w:marRight w:val="0"/>
          <w:marTop w:val="0"/>
          <w:marBottom w:val="0"/>
          <w:divBdr>
            <w:top w:val="none" w:sz="0" w:space="0" w:color="auto"/>
            <w:left w:val="none" w:sz="0" w:space="0" w:color="auto"/>
            <w:bottom w:val="none" w:sz="0" w:space="0" w:color="auto"/>
            <w:right w:val="none" w:sz="0" w:space="0" w:color="auto"/>
          </w:divBdr>
        </w:div>
        <w:div w:id="276178223">
          <w:marLeft w:val="0"/>
          <w:marRight w:val="0"/>
          <w:marTop w:val="0"/>
          <w:marBottom w:val="0"/>
          <w:divBdr>
            <w:top w:val="none" w:sz="0" w:space="0" w:color="auto"/>
            <w:left w:val="none" w:sz="0" w:space="0" w:color="auto"/>
            <w:bottom w:val="none" w:sz="0" w:space="0" w:color="auto"/>
            <w:right w:val="none" w:sz="0" w:space="0" w:color="auto"/>
          </w:divBdr>
        </w:div>
        <w:div w:id="279192655">
          <w:marLeft w:val="0"/>
          <w:marRight w:val="0"/>
          <w:marTop w:val="0"/>
          <w:marBottom w:val="0"/>
          <w:divBdr>
            <w:top w:val="none" w:sz="0" w:space="0" w:color="auto"/>
            <w:left w:val="none" w:sz="0" w:space="0" w:color="auto"/>
            <w:bottom w:val="none" w:sz="0" w:space="0" w:color="auto"/>
            <w:right w:val="none" w:sz="0" w:space="0" w:color="auto"/>
          </w:divBdr>
        </w:div>
        <w:div w:id="284510889">
          <w:marLeft w:val="0"/>
          <w:marRight w:val="0"/>
          <w:marTop w:val="0"/>
          <w:marBottom w:val="0"/>
          <w:divBdr>
            <w:top w:val="none" w:sz="0" w:space="0" w:color="auto"/>
            <w:left w:val="none" w:sz="0" w:space="0" w:color="auto"/>
            <w:bottom w:val="none" w:sz="0" w:space="0" w:color="auto"/>
            <w:right w:val="none" w:sz="0" w:space="0" w:color="auto"/>
          </w:divBdr>
        </w:div>
        <w:div w:id="315960183">
          <w:marLeft w:val="0"/>
          <w:marRight w:val="0"/>
          <w:marTop w:val="0"/>
          <w:marBottom w:val="0"/>
          <w:divBdr>
            <w:top w:val="none" w:sz="0" w:space="0" w:color="auto"/>
            <w:left w:val="none" w:sz="0" w:space="0" w:color="auto"/>
            <w:bottom w:val="none" w:sz="0" w:space="0" w:color="auto"/>
            <w:right w:val="none" w:sz="0" w:space="0" w:color="auto"/>
          </w:divBdr>
        </w:div>
        <w:div w:id="324480232">
          <w:marLeft w:val="0"/>
          <w:marRight w:val="0"/>
          <w:marTop w:val="0"/>
          <w:marBottom w:val="0"/>
          <w:divBdr>
            <w:top w:val="none" w:sz="0" w:space="0" w:color="auto"/>
            <w:left w:val="none" w:sz="0" w:space="0" w:color="auto"/>
            <w:bottom w:val="none" w:sz="0" w:space="0" w:color="auto"/>
            <w:right w:val="none" w:sz="0" w:space="0" w:color="auto"/>
          </w:divBdr>
        </w:div>
        <w:div w:id="389617186">
          <w:marLeft w:val="0"/>
          <w:marRight w:val="0"/>
          <w:marTop w:val="0"/>
          <w:marBottom w:val="0"/>
          <w:divBdr>
            <w:top w:val="none" w:sz="0" w:space="0" w:color="auto"/>
            <w:left w:val="none" w:sz="0" w:space="0" w:color="auto"/>
            <w:bottom w:val="none" w:sz="0" w:space="0" w:color="auto"/>
            <w:right w:val="none" w:sz="0" w:space="0" w:color="auto"/>
          </w:divBdr>
        </w:div>
        <w:div w:id="431626862">
          <w:marLeft w:val="0"/>
          <w:marRight w:val="0"/>
          <w:marTop w:val="0"/>
          <w:marBottom w:val="0"/>
          <w:divBdr>
            <w:top w:val="none" w:sz="0" w:space="0" w:color="auto"/>
            <w:left w:val="none" w:sz="0" w:space="0" w:color="auto"/>
            <w:bottom w:val="none" w:sz="0" w:space="0" w:color="auto"/>
            <w:right w:val="none" w:sz="0" w:space="0" w:color="auto"/>
          </w:divBdr>
        </w:div>
        <w:div w:id="432751368">
          <w:marLeft w:val="0"/>
          <w:marRight w:val="0"/>
          <w:marTop w:val="0"/>
          <w:marBottom w:val="0"/>
          <w:divBdr>
            <w:top w:val="none" w:sz="0" w:space="0" w:color="auto"/>
            <w:left w:val="none" w:sz="0" w:space="0" w:color="auto"/>
            <w:bottom w:val="none" w:sz="0" w:space="0" w:color="auto"/>
            <w:right w:val="none" w:sz="0" w:space="0" w:color="auto"/>
          </w:divBdr>
        </w:div>
        <w:div w:id="440153039">
          <w:marLeft w:val="0"/>
          <w:marRight w:val="0"/>
          <w:marTop w:val="0"/>
          <w:marBottom w:val="0"/>
          <w:divBdr>
            <w:top w:val="none" w:sz="0" w:space="0" w:color="auto"/>
            <w:left w:val="none" w:sz="0" w:space="0" w:color="auto"/>
            <w:bottom w:val="none" w:sz="0" w:space="0" w:color="auto"/>
            <w:right w:val="none" w:sz="0" w:space="0" w:color="auto"/>
          </w:divBdr>
        </w:div>
        <w:div w:id="467092694">
          <w:marLeft w:val="0"/>
          <w:marRight w:val="0"/>
          <w:marTop w:val="0"/>
          <w:marBottom w:val="0"/>
          <w:divBdr>
            <w:top w:val="none" w:sz="0" w:space="0" w:color="auto"/>
            <w:left w:val="none" w:sz="0" w:space="0" w:color="auto"/>
            <w:bottom w:val="none" w:sz="0" w:space="0" w:color="auto"/>
            <w:right w:val="none" w:sz="0" w:space="0" w:color="auto"/>
          </w:divBdr>
        </w:div>
        <w:div w:id="494614496">
          <w:marLeft w:val="0"/>
          <w:marRight w:val="0"/>
          <w:marTop w:val="0"/>
          <w:marBottom w:val="0"/>
          <w:divBdr>
            <w:top w:val="none" w:sz="0" w:space="0" w:color="auto"/>
            <w:left w:val="none" w:sz="0" w:space="0" w:color="auto"/>
            <w:bottom w:val="none" w:sz="0" w:space="0" w:color="auto"/>
            <w:right w:val="none" w:sz="0" w:space="0" w:color="auto"/>
          </w:divBdr>
        </w:div>
        <w:div w:id="518547457">
          <w:marLeft w:val="0"/>
          <w:marRight w:val="0"/>
          <w:marTop w:val="0"/>
          <w:marBottom w:val="0"/>
          <w:divBdr>
            <w:top w:val="none" w:sz="0" w:space="0" w:color="auto"/>
            <w:left w:val="none" w:sz="0" w:space="0" w:color="auto"/>
            <w:bottom w:val="none" w:sz="0" w:space="0" w:color="auto"/>
            <w:right w:val="none" w:sz="0" w:space="0" w:color="auto"/>
          </w:divBdr>
        </w:div>
        <w:div w:id="614673935">
          <w:marLeft w:val="0"/>
          <w:marRight w:val="0"/>
          <w:marTop w:val="0"/>
          <w:marBottom w:val="0"/>
          <w:divBdr>
            <w:top w:val="none" w:sz="0" w:space="0" w:color="auto"/>
            <w:left w:val="none" w:sz="0" w:space="0" w:color="auto"/>
            <w:bottom w:val="none" w:sz="0" w:space="0" w:color="auto"/>
            <w:right w:val="none" w:sz="0" w:space="0" w:color="auto"/>
          </w:divBdr>
        </w:div>
        <w:div w:id="636569510">
          <w:marLeft w:val="0"/>
          <w:marRight w:val="0"/>
          <w:marTop w:val="0"/>
          <w:marBottom w:val="0"/>
          <w:divBdr>
            <w:top w:val="none" w:sz="0" w:space="0" w:color="auto"/>
            <w:left w:val="none" w:sz="0" w:space="0" w:color="auto"/>
            <w:bottom w:val="none" w:sz="0" w:space="0" w:color="auto"/>
            <w:right w:val="none" w:sz="0" w:space="0" w:color="auto"/>
          </w:divBdr>
        </w:div>
        <w:div w:id="648439277">
          <w:marLeft w:val="0"/>
          <w:marRight w:val="0"/>
          <w:marTop w:val="0"/>
          <w:marBottom w:val="0"/>
          <w:divBdr>
            <w:top w:val="none" w:sz="0" w:space="0" w:color="auto"/>
            <w:left w:val="none" w:sz="0" w:space="0" w:color="auto"/>
            <w:bottom w:val="none" w:sz="0" w:space="0" w:color="auto"/>
            <w:right w:val="none" w:sz="0" w:space="0" w:color="auto"/>
          </w:divBdr>
        </w:div>
        <w:div w:id="670722885">
          <w:marLeft w:val="0"/>
          <w:marRight w:val="0"/>
          <w:marTop w:val="0"/>
          <w:marBottom w:val="0"/>
          <w:divBdr>
            <w:top w:val="none" w:sz="0" w:space="0" w:color="auto"/>
            <w:left w:val="none" w:sz="0" w:space="0" w:color="auto"/>
            <w:bottom w:val="none" w:sz="0" w:space="0" w:color="auto"/>
            <w:right w:val="none" w:sz="0" w:space="0" w:color="auto"/>
          </w:divBdr>
        </w:div>
        <w:div w:id="760875507">
          <w:marLeft w:val="0"/>
          <w:marRight w:val="0"/>
          <w:marTop w:val="0"/>
          <w:marBottom w:val="0"/>
          <w:divBdr>
            <w:top w:val="none" w:sz="0" w:space="0" w:color="auto"/>
            <w:left w:val="none" w:sz="0" w:space="0" w:color="auto"/>
            <w:bottom w:val="none" w:sz="0" w:space="0" w:color="auto"/>
            <w:right w:val="none" w:sz="0" w:space="0" w:color="auto"/>
          </w:divBdr>
        </w:div>
        <w:div w:id="767892712">
          <w:marLeft w:val="0"/>
          <w:marRight w:val="0"/>
          <w:marTop w:val="0"/>
          <w:marBottom w:val="0"/>
          <w:divBdr>
            <w:top w:val="none" w:sz="0" w:space="0" w:color="auto"/>
            <w:left w:val="none" w:sz="0" w:space="0" w:color="auto"/>
            <w:bottom w:val="none" w:sz="0" w:space="0" w:color="auto"/>
            <w:right w:val="none" w:sz="0" w:space="0" w:color="auto"/>
          </w:divBdr>
        </w:div>
        <w:div w:id="791170305">
          <w:marLeft w:val="0"/>
          <w:marRight w:val="0"/>
          <w:marTop w:val="0"/>
          <w:marBottom w:val="0"/>
          <w:divBdr>
            <w:top w:val="none" w:sz="0" w:space="0" w:color="auto"/>
            <w:left w:val="none" w:sz="0" w:space="0" w:color="auto"/>
            <w:bottom w:val="none" w:sz="0" w:space="0" w:color="auto"/>
            <w:right w:val="none" w:sz="0" w:space="0" w:color="auto"/>
          </w:divBdr>
        </w:div>
        <w:div w:id="800155333">
          <w:marLeft w:val="0"/>
          <w:marRight w:val="0"/>
          <w:marTop w:val="0"/>
          <w:marBottom w:val="0"/>
          <w:divBdr>
            <w:top w:val="none" w:sz="0" w:space="0" w:color="auto"/>
            <w:left w:val="none" w:sz="0" w:space="0" w:color="auto"/>
            <w:bottom w:val="none" w:sz="0" w:space="0" w:color="auto"/>
            <w:right w:val="none" w:sz="0" w:space="0" w:color="auto"/>
          </w:divBdr>
        </w:div>
        <w:div w:id="812793677">
          <w:marLeft w:val="0"/>
          <w:marRight w:val="0"/>
          <w:marTop w:val="0"/>
          <w:marBottom w:val="0"/>
          <w:divBdr>
            <w:top w:val="none" w:sz="0" w:space="0" w:color="auto"/>
            <w:left w:val="none" w:sz="0" w:space="0" w:color="auto"/>
            <w:bottom w:val="none" w:sz="0" w:space="0" w:color="auto"/>
            <w:right w:val="none" w:sz="0" w:space="0" w:color="auto"/>
          </w:divBdr>
        </w:div>
        <w:div w:id="823812706">
          <w:marLeft w:val="0"/>
          <w:marRight w:val="0"/>
          <w:marTop w:val="0"/>
          <w:marBottom w:val="0"/>
          <w:divBdr>
            <w:top w:val="none" w:sz="0" w:space="0" w:color="auto"/>
            <w:left w:val="none" w:sz="0" w:space="0" w:color="auto"/>
            <w:bottom w:val="none" w:sz="0" w:space="0" w:color="auto"/>
            <w:right w:val="none" w:sz="0" w:space="0" w:color="auto"/>
          </w:divBdr>
        </w:div>
        <w:div w:id="839852796">
          <w:marLeft w:val="0"/>
          <w:marRight w:val="0"/>
          <w:marTop w:val="0"/>
          <w:marBottom w:val="0"/>
          <w:divBdr>
            <w:top w:val="none" w:sz="0" w:space="0" w:color="auto"/>
            <w:left w:val="none" w:sz="0" w:space="0" w:color="auto"/>
            <w:bottom w:val="none" w:sz="0" w:space="0" w:color="auto"/>
            <w:right w:val="none" w:sz="0" w:space="0" w:color="auto"/>
          </w:divBdr>
        </w:div>
        <w:div w:id="843012905">
          <w:marLeft w:val="0"/>
          <w:marRight w:val="0"/>
          <w:marTop w:val="0"/>
          <w:marBottom w:val="0"/>
          <w:divBdr>
            <w:top w:val="none" w:sz="0" w:space="0" w:color="auto"/>
            <w:left w:val="none" w:sz="0" w:space="0" w:color="auto"/>
            <w:bottom w:val="none" w:sz="0" w:space="0" w:color="auto"/>
            <w:right w:val="none" w:sz="0" w:space="0" w:color="auto"/>
          </w:divBdr>
        </w:div>
        <w:div w:id="865018918">
          <w:marLeft w:val="0"/>
          <w:marRight w:val="0"/>
          <w:marTop w:val="0"/>
          <w:marBottom w:val="0"/>
          <w:divBdr>
            <w:top w:val="none" w:sz="0" w:space="0" w:color="auto"/>
            <w:left w:val="none" w:sz="0" w:space="0" w:color="auto"/>
            <w:bottom w:val="none" w:sz="0" w:space="0" w:color="auto"/>
            <w:right w:val="none" w:sz="0" w:space="0" w:color="auto"/>
          </w:divBdr>
        </w:div>
        <w:div w:id="882982915">
          <w:marLeft w:val="0"/>
          <w:marRight w:val="0"/>
          <w:marTop w:val="0"/>
          <w:marBottom w:val="0"/>
          <w:divBdr>
            <w:top w:val="none" w:sz="0" w:space="0" w:color="auto"/>
            <w:left w:val="none" w:sz="0" w:space="0" w:color="auto"/>
            <w:bottom w:val="none" w:sz="0" w:space="0" w:color="auto"/>
            <w:right w:val="none" w:sz="0" w:space="0" w:color="auto"/>
          </w:divBdr>
        </w:div>
        <w:div w:id="894586233">
          <w:marLeft w:val="0"/>
          <w:marRight w:val="0"/>
          <w:marTop w:val="0"/>
          <w:marBottom w:val="0"/>
          <w:divBdr>
            <w:top w:val="none" w:sz="0" w:space="0" w:color="auto"/>
            <w:left w:val="none" w:sz="0" w:space="0" w:color="auto"/>
            <w:bottom w:val="none" w:sz="0" w:space="0" w:color="auto"/>
            <w:right w:val="none" w:sz="0" w:space="0" w:color="auto"/>
          </w:divBdr>
        </w:div>
        <w:div w:id="941063730">
          <w:marLeft w:val="0"/>
          <w:marRight w:val="0"/>
          <w:marTop w:val="0"/>
          <w:marBottom w:val="0"/>
          <w:divBdr>
            <w:top w:val="none" w:sz="0" w:space="0" w:color="auto"/>
            <w:left w:val="none" w:sz="0" w:space="0" w:color="auto"/>
            <w:bottom w:val="none" w:sz="0" w:space="0" w:color="auto"/>
            <w:right w:val="none" w:sz="0" w:space="0" w:color="auto"/>
          </w:divBdr>
        </w:div>
        <w:div w:id="965893240">
          <w:marLeft w:val="0"/>
          <w:marRight w:val="0"/>
          <w:marTop w:val="0"/>
          <w:marBottom w:val="0"/>
          <w:divBdr>
            <w:top w:val="none" w:sz="0" w:space="0" w:color="auto"/>
            <w:left w:val="none" w:sz="0" w:space="0" w:color="auto"/>
            <w:bottom w:val="none" w:sz="0" w:space="0" w:color="auto"/>
            <w:right w:val="none" w:sz="0" w:space="0" w:color="auto"/>
          </w:divBdr>
        </w:div>
        <w:div w:id="1036201959">
          <w:marLeft w:val="0"/>
          <w:marRight w:val="0"/>
          <w:marTop w:val="0"/>
          <w:marBottom w:val="0"/>
          <w:divBdr>
            <w:top w:val="none" w:sz="0" w:space="0" w:color="auto"/>
            <w:left w:val="none" w:sz="0" w:space="0" w:color="auto"/>
            <w:bottom w:val="none" w:sz="0" w:space="0" w:color="auto"/>
            <w:right w:val="none" w:sz="0" w:space="0" w:color="auto"/>
          </w:divBdr>
        </w:div>
        <w:div w:id="1063257895">
          <w:marLeft w:val="0"/>
          <w:marRight w:val="0"/>
          <w:marTop w:val="0"/>
          <w:marBottom w:val="0"/>
          <w:divBdr>
            <w:top w:val="none" w:sz="0" w:space="0" w:color="auto"/>
            <w:left w:val="none" w:sz="0" w:space="0" w:color="auto"/>
            <w:bottom w:val="none" w:sz="0" w:space="0" w:color="auto"/>
            <w:right w:val="none" w:sz="0" w:space="0" w:color="auto"/>
          </w:divBdr>
        </w:div>
        <w:div w:id="1117800574">
          <w:marLeft w:val="0"/>
          <w:marRight w:val="0"/>
          <w:marTop w:val="0"/>
          <w:marBottom w:val="0"/>
          <w:divBdr>
            <w:top w:val="none" w:sz="0" w:space="0" w:color="auto"/>
            <w:left w:val="none" w:sz="0" w:space="0" w:color="auto"/>
            <w:bottom w:val="none" w:sz="0" w:space="0" w:color="auto"/>
            <w:right w:val="none" w:sz="0" w:space="0" w:color="auto"/>
          </w:divBdr>
        </w:div>
        <w:div w:id="1134248439">
          <w:marLeft w:val="0"/>
          <w:marRight w:val="0"/>
          <w:marTop w:val="0"/>
          <w:marBottom w:val="0"/>
          <w:divBdr>
            <w:top w:val="none" w:sz="0" w:space="0" w:color="auto"/>
            <w:left w:val="none" w:sz="0" w:space="0" w:color="auto"/>
            <w:bottom w:val="none" w:sz="0" w:space="0" w:color="auto"/>
            <w:right w:val="none" w:sz="0" w:space="0" w:color="auto"/>
          </w:divBdr>
        </w:div>
        <w:div w:id="1181236167">
          <w:marLeft w:val="0"/>
          <w:marRight w:val="0"/>
          <w:marTop w:val="0"/>
          <w:marBottom w:val="0"/>
          <w:divBdr>
            <w:top w:val="none" w:sz="0" w:space="0" w:color="auto"/>
            <w:left w:val="none" w:sz="0" w:space="0" w:color="auto"/>
            <w:bottom w:val="none" w:sz="0" w:space="0" w:color="auto"/>
            <w:right w:val="none" w:sz="0" w:space="0" w:color="auto"/>
          </w:divBdr>
        </w:div>
        <w:div w:id="1187669345">
          <w:marLeft w:val="0"/>
          <w:marRight w:val="0"/>
          <w:marTop w:val="0"/>
          <w:marBottom w:val="0"/>
          <w:divBdr>
            <w:top w:val="none" w:sz="0" w:space="0" w:color="auto"/>
            <w:left w:val="none" w:sz="0" w:space="0" w:color="auto"/>
            <w:bottom w:val="none" w:sz="0" w:space="0" w:color="auto"/>
            <w:right w:val="none" w:sz="0" w:space="0" w:color="auto"/>
          </w:divBdr>
        </w:div>
        <w:div w:id="1204563749">
          <w:marLeft w:val="0"/>
          <w:marRight w:val="0"/>
          <w:marTop w:val="0"/>
          <w:marBottom w:val="0"/>
          <w:divBdr>
            <w:top w:val="none" w:sz="0" w:space="0" w:color="auto"/>
            <w:left w:val="none" w:sz="0" w:space="0" w:color="auto"/>
            <w:bottom w:val="none" w:sz="0" w:space="0" w:color="auto"/>
            <w:right w:val="none" w:sz="0" w:space="0" w:color="auto"/>
          </w:divBdr>
        </w:div>
        <w:div w:id="1252741086">
          <w:marLeft w:val="0"/>
          <w:marRight w:val="0"/>
          <w:marTop w:val="0"/>
          <w:marBottom w:val="0"/>
          <w:divBdr>
            <w:top w:val="none" w:sz="0" w:space="0" w:color="auto"/>
            <w:left w:val="none" w:sz="0" w:space="0" w:color="auto"/>
            <w:bottom w:val="none" w:sz="0" w:space="0" w:color="auto"/>
            <w:right w:val="none" w:sz="0" w:space="0" w:color="auto"/>
          </w:divBdr>
        </w:div>
        <w:div w:id="1255015993">
          <w:marLeft w:val="0"/>
          <w:marRight w:val="0"/>
          <w:marTop w:val="0"/>
          <w:marBottom w:val="0"/>
          <w:divBdr>
            <w:top w:val="none" w:sz="0" w:space="0" w:color="auto"/>
            <w:left w:val="none" w:sz="0" w:space="0" w:color="auto"/>
            <w:bottom w:val="none" w:sz="0" w:space="0" w:color="auto"/>
            <w:right w:val="none" w:sz="0" w:space="0" w:color="auto"/>
          </w:divBdr>
        </w:div>
        <w:div w:id="1281761530">
          <w:marLeft w:val="0"/>
          <w:marRight w:val="0"/>
          <w:marTop w:val="0"/>
          <w:marBottom w:val="0"/>
          <w:divBdr>
            <w:top w:val="none" w:sz="0" w:space="0" w:color="auto"/>
            <w:left w:val="none" w:sz="0" w:space="0" w:color="auto"/>
            <w:bottom w:val="none" w:sz="0" w:space="0" w:color="auto"/>
            <w:right w:val="none" w:sz="0" w:space="0" w:color="auto"/>
          </w:divBdr>
        </w:div>
        <w:div w:id="1319725688">
          <w:marLeft w:val="0"/>
          <w:marRight w:val="0"/>
          <w:marTop w:val="0"/>
          <w:marBottom w:val="0"/>
          <w:divBdr>
            <w:top w:val="none" w:sz="0" w:space="0" w:color="auto"/>
            <w:left w:val="none" w:sz="0" w:space="0" w:color="auto"/>
            <w:bottom w:val="none" w:sz="0" w:space="0" w:color="auto"/>
            <w:right w:val="none" w:sz="0" w:space="0" w:color="auto"/>
          </w:divBdr>
        </w:div>
        <w:div w:id="1327051453">
          <w:marLeft w:val="0"/>
          <w:marRight w:val="0"/>
          <w:marTop w:val="0"/>
          <w:marBottom w:val="0"/>
          <w:divBdr>
            <w:top w:val="none" w:sz="0" w:space="0" w:color="auto"/>
            <w:left w:val="none" w:sz="0" w:space="0" w:color="auto"/>
            <w:bottom w:val="none" w:sz="0" w:space="0" w:color="auto"/>
            <w:right w:val="none" w:sz="0" w:space="0" w:color="auto"/>
          </w:divBdr>
        </w:div>
        <w:div w:id="1332634846">
          <w:marLeft w:val="0"/>
          <w:marRight w:val="0"/>
          <w:marTop w:val="0"/>
          <w:marBottom w:val="0"/>
          <w:divBdr>
            <w:top w:val="none" w:sz="0" w:space="0" w:color="auto"/>
            <w:left w:val="none" w:sz="0" w:space="0" w:color="auto"/>
            <w:bottom w:val="none" w:sz="0" w:space="0" w:color="auto"/>
            <w:right w:val="none" w:sz="0" w:space="0" w:color="auto"/>
          </w:divBdr>
        </w:div>
        <w:div w:id="1411004833">
          <w:marLeft w:val="0"/>
          <w:marRight w:val="0"/>
          <w:marTop w:val="0"/>
          <w:marBottom w:val="0"/>
          <w:divBdr>
            <w:top w:val="none" w:sz="0" w:space="0" w:color="auto"/>
            <w:left w:val="none" w:sz="0" w:space="0" w:color="auto"/>
            <w:bottom w:val="none" w:sz="0" w:space="0" w:color="auto"/>
            <w:right w:val="none" w:sz="0" w:space="0" w:color="auto"/>
          </w:divBdr>
        </w:div>
        <w:div w:id="1420954322">
          <w:marLeft w:val="0"/>
          <w:marRight w:val="0"/>
          <w:marTop w:val="0"/>
          <w:marBottom w:val="0"/>
          <w:divBdr>
            <w:top w:val="none" w:sz="0" w:space="0" w:color="auto"/>
            <w:left w:val="none" w:sz="0" w:space="0" w:color="auto"/>
            <w:bottom w:val="none" w:sz="0" w:space="0" w:color="auto"/>
            <w:right w:val="none" w:sz="0" w:space="0" w:color="auto"/>
          </w:divBdr>
        </w:div>
        <w:div w:id="1471050970">
          <w:marLeft w:val="0"/>
          <w:marRight w:val="0"/>
          <w:marTop w:val="0"/>
          <w:marBottom w:val="0"/>
          <w:divBdr>
            <w:top w:val="none" w:sz="0" w:space="0" w:color="auto"/>
            <w:left w:val="none" w:sz="0" w:space="0" w:color="auto"/>
            <w:bottom w:val="none" w:sz="0" w:space="0" w:color="auto"/>
            <w:right w:val="none" w:sz="0" w:space="0" w:color="auto"/>
          </w:divBdr>
        </w:div>
        <w:div w:id="1482187481">
          <w:marLeft w:val="0"/>
          <w:marRight w:val="0"/>
          <w:marTop w:val="0"/>
          <w:marBottom w:val="0"/>
          <w:divBdr>
            <w:top w:val="none" w:sz="0" w:space="0" w:color="auto"/>
            <w:left w:val="none" w:sz="0" w:space="0" w:color="auto"/>
            <w:bottom w:val="none" w:sz="0" w:space="0" w:color="auto"/>
            <w:right w:val="none" w:sz="0" w:space="0" w:color="auto"/>
          </w:divBdr>
        </w:div>
        <w:div w:id="1486357269">
          <w:marLeft w:val="0"/>
          <w:marRight w:val="0"/>
          <w:marTop w:val="0"/>
          <w:marBottom w:val="0"/>
          <w:divBdr>
            <w:top w:val="none" w:sz="0" w:space="0" w:color="auto"/>
            <w:left w:val="none" w:sz="0" w:space="0" w:color="auto"/>
            <w:bottom w:val="none" w:sz="0" w:space="0" w:color="auto"/>
            <w:right w:val="none" w:sz="0" w:space="0" w:color="auto"/>
          </w:divBdr>
        </w:div>
        <w:div w:id="1517698288">
          <w:marLeft w:val="0"/>
          <w:marRight w:val="0"/>
          <w:marTop w:val="0"/>
          <w:marBottom w:val="0"/>
          <w:divBdr>
            <w:top w:val="none" w:sz="0" w:space="0" w:color="auto"/>
            <w:left w:val="none" w:sz="0" w:space="0" w:color="auto"/>
            <w:bottom w:val="none" w:sz="0" w:space="0" w:color="auto"/>
            <w:right w:val="none" w:sz="0" w:space="0" w:color="auto"/>
          </w:divBdr>
        </w:div>
        <w:div w:id="1528443249">
          <w:marLeft w:val="0"/>
          <w:marRight w:val="0"/>
          <w:marTop w:val="0"/>
          <w:marBottom w:val="0"/>
          <w:divBdr>
            <w:top w:val="none" w:sz="0" w:space="0" w:color="auto"/>
            <w:left w:val="none" w:sz="0" w:space="0" w:color="auto"/>
            <w:bottom w:val="none" w:sz="0" w:space="0" w:color="auto"/>
            <w:right w:val="none" w:sz="0" w:space="0" w:color="auto"/>
          </w:divBdr>
        </w:div>
        <w:div w:id="1529181713">
          <w:marLeft w:val="0"/>
          <w:marRight w:val="0"/>
          <w:marTop w:val="0"/>
          <w:marBottom w:val="0"/>
          <w:divBdr>
            <w:top w:val="none" w:sz="0" w:space="0" w:color="auto"/>
            <w:left w:val="none" w:sz="0" w:space="0" w:color="auto"/>
            <w:bottom w:val="none" w:sz="0" w:space="0" w:color="auto"/>
            <w:right w:val="none" w:sz="0" w:space="0" w:color="auto"/>
          </w:divBdr>
        </w:div>
        <w:div w:id="1543517709">
          <w:marLeft w:val="0"/>
          <w:marRight w:val="0"/>
          <w:marTop w:val="0"/>
          <w:marBottom w:val="0"/>
          <w:divBdr>
            <w:top w:val="none" w:sz="0" w:space="0" w:color="auto"/>
            <w:left w:val="none" w:sz="0" w:space="0" w:color="auto"/>
            <w:bottom w:val="none" w:sz="0" w:space="0" w:color="auto"/>
            <w:right w:val="none" w:sz="0" w:space="0" w:color="auto"/>
          </w:divBdr>
        </w:div>
        <w:div w:id="1547718127">
          <w:marLeft w:val="0"/>
          <w:marRight w:val="0"/>
          <w:marTop w:val="0"/>
          <w:marBottom w:val="0"/>
          <w:divBdr>
            <w:top w:val="none" w:sz="0" w:space="0" w:color="auto"/>
            <w:left w:val="none" w:sz="0" w:space="0" w:color="auto"/>
            <w:bottom w:val="none" w:sz="0" w:space="0" w:color="auto"/>
            <w:right w:val="none" w:sz="0" w:space="0" w:color="auto"/>
          </w:divBdr>
        </w:div>
        <w:div w:id="1554537687">
          <w:marLeft w:val="0"/>
          <w:marRight w:val="0"/>
          <w:marTop w:val="0"/>
          <w:marBottom w:val="0"/>
          <w:divBdr>
            <w:top w:val="none" w:sz="0" w:space="0" w:color="auto"/>
            <w:left w:val="none" w:sz="0" w:space="0" w:color="auto"/>
            <w:bottom w:val="none" w:sz="0" w:space="0" w:color="auto"/>
            <w:right w:val="none" w:sz="0" w:space="0" w:color="auto"/>
          </w:divBdr>
        </w:div>
        <w:div w:id="1571309474">
          <w:marLeft w:val="0"/>
          <w:marRight w:val="0"/>
          <w:marTop w:val="0"/>
          <w:marBottom w:val="0"/>
          <w:divBdr>
            <w:top w:val="none" w:sz="0" w:space="0" w:color="auto"/>
            <w:left w:val="none" w:sz="0" w:space="0" w:color="auto"/>
            <w:bottom w:val="none" w:sz="0" w:space="0" w:color="auto"/>
            <w:right w:val="none" w:sz="0" w:space="0" w:color="auto"/>
          </w:divBdr>
        </w:div>
        <w:div w:id="1587417096">
          <w:marLeft w:val="0"/>
          <w:marRight w:val="0"/>
          <w:marTop w:val="0"/>
          <w:marBottom w:val="0"/>
          <w:divBdr>
            <w:top w:val="none" w:sz="0" w:space="0" w:color="auto"/>
            <w:left w:val="none" w:sz="0" w:space="0" w:color="auto"/>
            <w:bottom w:val="none" w:sz="0" w:space="0" w:color="auto"/>
            <w:right w:val="none" w:sz="0" w:space="0" w:color="auto"/>
          </w:divBdr>
        </w:div>
        <w:div w:id="1600217172">
          <w:marLeft w:val="0"/>
          <w:marRight w:val="0"/>
          <w:marTop w:val="0"/>
          <w:marBottom w:val="0"/>
          <w:divBdr>
            <w:top w:val="none" w:sz="0" w:space="0" w:color="auto"/>
            <w:left w:val="none" w:sz="0" w:space="0" w:color="auto"/>
            <w:bottom w:val="none" w:sz="0" w:space="0" w:color="auto"/>
            <w:right w:val="none" w:sz="0" w:space="0" w:color="auto"/>
          </w:divBdr>
        </w:div>
        <w:div w:id="1620839009">
          <w:marLeft w:val="0"/>
          <w:marRight w:val="0"/>
          <w:marTop w:val="0"/>
          <w:marBottom w:val="0"/>
          <w:divBdr>
            <w:top w:val="none" w:sz="0" w:space="0" w:color="auto"/>
            <w:left w:val="none" w:sz="0" w:space="0" w:color="auto"/>
            <w:bottom w:val="none" w:sz="0" w:space="0" w:color="auto"/>
            <w:right w:val="none" w:sz="0" w:space="0" w:color="auto"/>
          </w:divBdr>
        </w:div>
        <w:div w:id="1636108071">
          <w:marLeft w:val="0"/>
          <w:marRight w:val="0"/>
          <w:marTop w:val="0"/>
          <w:marBottom w:val="0"/>
          <w:divBdr>
            <w:top w:val="none" w:sz="0" w:space="0" w:color="auto"/>
            <w:left w:val="none" w:sz="0" w:space="0" w:color="auto"/>
            <w:bottom w:val="none" w:sz="0" w:space="0" w:color="auto"/>
            <w:right w:val="none" w:sz="0" w:space="0" w:color="auto"/>
          </w:divBdr>
        </w:div>
        <w:div w:id="1649869122">
          <w:marLeft w:val="0"/>
          <w:marRight w:val="0"/>
          <w:marTop w:val="0"/>
          <w:marBottom w:val="0"/>
          <w:divBdr>
            <w:top w:val="none" w:sz="0" w:space="0" w:color="auto"/>
            <w:left w:val="none" w:sz="0" w:space="0" w:color="auto"/>
            <w:bottom w:val="none" w:sz="0" w:space="0" w:color="auto"/>
            <w:right w:val="none" w:sz="0" w:space="0" w:color="auto"/>
          </w:divBdr>
        </w:div>
        <w:div w:id="1695233575">
          <w:marLeft w:val="0"/>
          <w:marRight w:val="0"/>
          <w:marTop w:val="0"/>
          <w:marBottom w:val="0"/>
          <w:divBdr>
            <w:top w:val="none" w:sz="0" w:space="0" w:color="auto"/>
            <w:left w:val="none" w:sz="0" w:space="0" w:color="auto"/>
            <w:bottom w:val="none" w:sz="0" w:space="0" w:color="auto"/>
            <w:right w:val="none" w:sz="0" w:space="0" w:color="auto"/>
          </w:divBdr>
        </w:div>
        <w:div w:id="1709797599">
          <w:marLeft w:val="0"/>
          <w:marRight w:val="0"/>
          <w:marTop w:val="0"/>
          <w:marBottom w:val="0"/>
          <w:divBdr>
            <w:top w:val="none" w:sz="0" w:space="0" w:color="auto"/>
            <w:left w:val="none" w:sz="0" w:space="0" w:color="auto"/>
            <w:bottom w:val="none" w:sz="0" w:space="0" w:color="auto"/>
            <w:right w:val="none" w:sz="0" w:space="0" w:color="auto"/>
          </w:divBdr>
        </w:div>
        <w:div w:id="1721712447">
          <w:marLeft w:val="0"/>
          <w:marRight w:val="0"/>
          <w:marTop w:val="0"/>
          <w:marBottom w:val="0"/>
          <w:divBdr>
            <w:top w:val="none" w:sz="0" w:space="0" w:color="auto"/>
            <w:left w:val="none" w:sz="0" w:space="0" w:color="auto"/>
            <w:bottom w:val="none" w:sz="0" w:space="0" w:color="auto"/>
            <w:right w:val="none" w:sz="0" w:space="0" w:color="auto"/>
          </w:divBdr>
        </w:div>
        <w:div w:id="1723141087">
          <w:marLeft w:val="0"/>
          <w:marRight w:val="0"/>
          <w:marTop w:val="0"/>
          <w:marBottom w:val="0"/>
          <w:divBdr>
            <w:top w:val="none" w:sz="0" w:space="0" w:color="auto"/>
            <w:left w:val="none" w:sz="0" w:space="0" w:color="auto"/>
            <w:bottom w:val="none" w:sz="0" w:space="0" w:color="auto"/>
            <w:right w:val="none" w:sz="0" w:space="0" w:color="auto"/>
          </w:divBdr>
        </w:div>
        <w:div w:id="1759789162">
          <w:marLeft w:val="0"/>
          <w:marRight w:val="0"/>
          <w:marTop w:val="0"/>
          <w:marBottom w:val="0"/>
          <w:divBdr>
            <w:top w:val="none" w:sz="0" w:space="0" w:color="auto"/>
            <w:left w:val="none" w:sz="0" w:space="0" w:color="auto"/>
            <w:bottom w:val="none" w:sz="0" w:space="0" w:color="auto"/>
            <w:right w:val="none" w:sz="0" w:space="0" w:color="auto"/>
          </w:divBdr>
        </w:div>
        <w:div w:id="1821918981">
          <w:marLeft w:val="0"/>
          <w:marRight w:val="0"/>
          <w:marTop w:val="0"/>
          <w:marBottom w:val="0"/>
          <w:divBdr>
            <w:top w:val="none" w:sz="0" w:space="0" w:color="auto"/>
            <w:left w:val="none" w:sz="0" w:space="0" w:color="auto"/>
            <w:bottom w:val="none" w:sz="0" w:space="0" w:color="auto"/>
            <w:right w:val="none" w:sz="0" w:space="0" w:color="auto"/>
          </w:divBdr>
        </w:div>
        <w:div w:id="1876262533">
          <w:marLeft w:val="0"/>
          <w:marRight w:val="0"/>
          <w:marTop w:val="0"/>
          <w:marBottom w:val="0"/>
          <w:divBdr>
            <w:top w:val="none" w:sz="0" w:space="0" w:color="auto"/>
            <w:left w:val="none" w:sz="0" w:space="0" w:color="auto"/>
            <w:bottom w:val="none" w:sz="0" w:space="0" w:color="auto"/>
            <w:right w:val="none" w:sz="0" w:space="0" w:color="auto"/>
          </w:divBdr>
        </w:div>
        <w:div w:id="1920630711">
          <w:marLeft w:val="0"/>
          <w:marRight w:val="0"/>
          <w:marTop w:val="0"/>
          <w:marBottom w:val="0"/>
          <w:divBdr>
            <w:top w:val="none" w:sz="0" w:space="0" w:color="auto"/>
            <w:left w:val="none" w:sz="0" w:space="0" w:color="auto"/>
            <w:bottom w:val="none" w:sz="0" w:space="0" w:color="auto"/>
            <w:right w:val="none" w:sz="0" w:space="0" w:color="auto"/>
          </w:divBdr>
        </w:div>
        <w:div w:id="1925189876">
          <w:marLeft w:val="0"/>
          <w:marRight w:val="0"/>
          <w:marTop w:val="0"/>
          <w:marBottom w:val="0"/>
          <w:divBdr>
            <w:top w:val="none" w:sz="0" w:space="0" w:color="auto"/>
            <w:left w:val="none" w:sz="0" w:space="0" w:color="auto"/>
            <w:bottom w:val="none" w:sz="0" w:space="0" w:color="auto"/>
            <w:right w:val="none" w:sz="0" w:space="0" w:color="auto"/>
          </w:divBdr>
        </w:div>
        <w:div w:id="2057385800">
          <w:marLeft w:val="0"/>
          <w:marRight w:val="0"/>
          <w:marTop w:val="0"/>
          <w:marBottom w:val="0"/>
          <w:divBdr>
            <w:top w:val="none" w:sz="0" w:space="0" w:color="auto"/>
            <w:left w:val="none" w:sz="0" w:space="0" w:color="auto"/>
            <w:bottom w:val="none" w:sz="0" w:space="0" w:color="auto"/>
            <w:right w:val="none" w:sz="0" w:space="0" w:color="auto"/>
          </w:divBdr>
        </w:div>
        <w:div w:id="2119522927">
          <w:marLeft w:val="0"/>
          <w:marRight w:val="0"/>
          <w:marTop w:val="0"/>
          <w:marBottom w:val="0"/>
          <w:divBdr>
            <w:top w:val="none" w:sz="0" w:space="0" w:color="auto"/>
            <w:left w:val="none" w:sz="0" w:space="0" w:color="auto"/>
            <w:bottom w:val="none" w:sz="0" w:space="0" w:color="auto"/>
            <w:right w:val="none" w:sz="0" w:space="0" w:color="auto"/>
          </w:divBdr>
        </w:div>
        <w:div w:id="2119717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ctsuceava.ro" TargetMode="External"/><Relationship Id="rId13" Type="http://schemas.openxmlformats.org/officeDocument/2006/relationships/hyperlink" Target="http://www.ro-ua-md.net/wp-content/uploads/2014/09/Regulament-ENI-232-engleza.pdf" TargetMode="External"/><Relationship Id="rId18" Type="http://schemas.openxmlformats.org/officeDocument/2006/relationships/hyperlink" Target="http://ro-ua.net/ro/about-the-programme-ro/apeluri-de-proiecte/628-1st-call-for-proposals-hard-projects-2.htm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ro-ua.net" TargetMode="External"/><Relationship Id="rId12" Type="http://schemas.openxmlformats.org/officeDocument/2006/relationships/hyperlink" Target="http://www.ro-ua-md.net/wp-content/uploads/2014/09/Regulament-ENI-232-romana.pdf" TargetMode="External"/><Relationship Id="rId17" Type="http://schemas.openxmlformats.org/officeDocument/2006/relationships/hyperlink" Target="http://www.ro-ua-md.net/wp-content/uploads/2014/09/REGULATION-EU-No-2362014.pdf" TargetMode="External"/><Relationship Id="rId2" Type="http://schemas.openxmlformats.org/officeDocument/2006/relationships/styles" Target="styles.xml"/><Relationship Id="rId16" Type="http://schemas.openxmlformats.org/officeDocument/2006/relationships/hyperlink" Target="http://www.ro-ua-md.net/wp-content/uploads/2014/09/REGULAMENTUL-UE-NR.-2362014.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ctsuceava.ro"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ro-ua-md.net/wp-content/uploads/2014/09/Regulament-ENI-897-engleza.pdf" TargetMode="External"/><Relationship Id="rId23" Type="http://schemas.openxmlformats.org/officeDocument/2006/relationships/fontTable" Target="fontTable.xml"/><Relationship Id="rId10" Type="http://schemas.openxmlformats.org/officeDocument/2006/relationships/hyperlink" Target="http://ro-ua.net/en/joint-operational-programme.html" TargetMode="External"/><Relationship Id="rId19" Type="http://schemas.openxmlformats.org/officeDocument/2006/relationships/hyperlink" Target="http://ro-ua.net/ro/about-the-programme-ro/apeluri-de-proiecte/627-2nd-call-for-proposals-soft-projects-2.html" TargetMode="External"/><Relationship Id="rId4" Type="http://schemas.openxmlformats.org/officeDocument/2006/relationships/webSettings" Target="webSettings.xml"/><Relationship Id="rId9" Type="http://schemas.openxmlformats.org/officeDocument/2006/relationships/hyperlink" Target="mailto:hvb@me.gov.ua" TargetMode="External"/><Relationship Id="rId14" Type="http://schemas.openxmlformats.org/officeDocument/2006/relationships/hyperlink" Target="http://www.ro-ua-md.net/wp-content/uploads/2014/09/regulament-ENI-897-romana.pdf"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1508</Words>
  <Characters>8598</Characters>
  <Application>Microsoft Office Word</Application>
  <DocSecurity>0</DocSecurity>
  <Lines>71</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JTS DIRECTOR</vt:lpstr>
      <vt:lpstr>JTS DIRECTOR</vt:lpstr>
    </vt:vector>
  </TitlesOfParts>
  <Company>BRCT</Company>
  <LinksUpToDate>false</LinksUpToDate>
  <CharactersWithSpaces>10086</CharactersWithSpaces>
  <SharedDoc>false</SharedDoc>
  <HLinks>
    <vt:vector size="12" baseType="variant">
      <vt:variant>
        <vt:i4>6750321</vt:i4>
      </vt:variant>
      <vt:variant>
        <vt:i4>3</vt:i4>
      </vt:variant>
      <vt:variant>
        <vt:i4>0</vt:i4>
      </vt:variant>
      <vt:variant>
        <vt:i4>5</vt:i4>
      </vt:variant>
      <vt:variant>
        <vt:lpwstr>http://www.brctsuceava.ro/</vt:lpwstr>
      </vt:variant>
      <vt:variant>
        <vt:lpwstr/>
      </vt:variant>
      <vt:variant>
        <vt:i4>983128</vt:i4>
      </vt:variant>
      <vt:variant>
        <vt:i4>0</vt:i4>
      </vt:variant>
      <vt:variant>
        <vt:i4>0</vt:i4>
      </vt:variant>
      <vt:variant>
        <vt:i4>5</vt:i4>
      </vt:variant>
      <vt:variant>
        <vt:lpwstr>http://ro-ua.net/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JTS DIRECTOR</dc:title>
  <dc:creator>Ingrid</dc:creator>
  <cp:lastModifiedBy>Daniela Surdeanu</cp:lastModifiedBy>
  <cp:revision>2</cp:revision>
  <cp:lastPrinted>2016-11-08T08:28:00Z</cp:lastPrinted>
  <dcterms:created xsi:type="dcterms:W3CDTF">2019-08-09T10:04:00Z</dcterms:created>
  <dcterms:modified xsi:type="dcterms:W3CDTF">2019-08-09T10:04:00Z</dcterms:modified>
</cp:coreProperties>
</file>