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482" w:rsidRPr="00EB7BF2" w:rsidRDefault="00A80482" w:rsidP="007C7F85">
      <w:pPr>
        <w:spacing w:before="120" w:after="120" w:line="240" w:lineRule="auto"/>
        <w:ind w:left="-450" w:right="-270"/>
        <w:jc w:val="both"/>
        <w:rPr>
          <w:rFonts w:ascii="Calibri Light" w:hAnsi="Calibri Light"/>
          <w:noProof w:val="0"/>
          <w:lang w:val="en-GB"/>
        </w:rPr>
      </w:pPr>
    </w:p>
    <w:p w:rsidR="004A5713" w:rsidRPr="00EB7BF2" w:rsidRDefault="000F43DC" w:rsidP="00B742CA">
      <w:pPr>
        <w:spacing w:before="120" w:after="120" w:line="240" w:lineRule="auto"/>
        <w:ind w:left="-450" w:right="-270"/>
        <w:jc w:val="both"/>
        <w:rPr>
          <w:rFonts w:ascii="Calibri Light" w:hAnsi="Calibri Light"/>
          <w:noProof w:val="0"/>
          <w:lang w:val="en-GB"/>
        </w:rPr>
      </w:pPr>
      <w:r w:rsidRPr="00EB7BF2">
        <w:rPr>
          <w:rFonts w:ascii="Calibri Light" w:hAnsi="Calibri Light"/>
          <w:noProof w:val="0"/>
          <w:lang w:val="en-GB"/>
        </w:rPr>
        <w:t xml:space="preserve">In order to be </w:t>
      </w:r>
      <w:r w:rsidR="00A80482" w:rsidRPr="00EB7BF2">
        <w:rPr>
          <w:rFonts w:ascii="Calibri Light" w:hAnsi="Calibri Light"/>
          <w:noProof w:val="0"/>
          <w:lang w:val="en-GB"/>
        </w:rPr>
        <w:t>selected or put on the reserve list</w:t>
      </w:r>
      <w:r w:rsidRPr="00EB7BF2">
        <w:rPr>
          <w:rFonts w:ascii="Calibri Light" w:hAnsi="Calibri Light"/>
          <w:noProof w:val="0"/>
          <w:lang w:val="en-GB"/>
        </w:rPr>
        <w:t xml:space="preserve">, any </w:t>
      </w:r>
      <w:r w:rsidR="007269DD" w:rsidRPr="00EB7BF2">
        <w:rPr>
          <w:rFonts w:ascii="Calibri Light" w:hAnsi="Calibri Light"/>
          <w:noProof w:val="0"/>
          <w:lang w:val="en-GB"/>
        </w:rPr>
        <w:t>project</w:t>
      </w:r>
      <w:r w:rsidRPr="00EB7BF2">
        <w:rPr>
          <w:rFonts w:ascii="Calibri Light" w:hAnsi="Calibri Light"/>
          <w:noProof w:val="0"/>
          <w:lang w:val="en-GB"/>
        </w:rPr>
        <w:t xml:space="preserve"> </w:t>
      </w:r>
      <w:r w:rsidR="00A80482" w:rsidRPr="00EB7BF2">
        <w:rPr>
          <w:rFonts w:ascii="Calibri Light" w:hAnsi="Calibri Light"/>
          <w:noProof w:val="0"/>
          <w:lang w:val="en-GB"/>
        </w:rPr>
        <w:t xml:space="preserve">passing </w:t>
      </w:r>
      <w:r w:rsidR="000D6735" w:rsidRPr="00EB7BF2">
        <w:rPr>
          <w:rFonts w:ascii="Calibri Light" w:hAnsi="Calibri Light"/>
          <w:noProof w:val="0"/>
          <w:lang w:val="en-GB"/>
        </w:rPr>
        <w:t xml:space="preserve">the </w:t>
      </w:r>
      <w:r w:rsidR="00A80482" w:rsidRPr="00EB7BF2">
        <w:rPr>
          <w:rFonts w:ascii="Calibri Light" w:hAnsi="Calibri Light"/>
          <w:noProof w:val="0"/>
          <w:lang w:val="en-GB"/>
        </w:rPr>
        <w:t>administrative and eligibility check</w:t>
      </w:r>
      <w:r w:rsidRPr="00EB7BF2">
        <w:rPr>
          <w:rFonts w:ascii="Calibri Light" w:hAnsi="Calibri Light"/>
          <w:noProof w:val="0"/>
          <w:lang w:val="en-GB"/>
        </w:rPr>
        <w:t xml:space="preserve"> must </w:t>
      </w:r>
      <w:r w:rsidR="00A80482" w:rsidRPr="00EB7BF2">
        <w:rPr>
          <w:rFonts w:ascii="Calibri Light" w:hAnsi="Calibri Light"/>
          <w:noProof w:val="0"/>
          <w:lang w:val="en-GB"/>
        </w:rPr>
        <w:t xml:space="preserve">receive the minimum scores </w:t>
      </w:r>
      <w:r w:rsidR="00780578" w:rsidRPr="00EB7BF2">
        <w:rPr>
          <w:rFonts w:ascii="Calibri Light" w:hAnsi="Calibri Light"/>
          <w:noProof w:val="0"/>
          <w:lang w:val="en-GB"/>
        </w:rPr>
        <w:t>set</w:t>
      </w:r>
      <w:r w:rsidR="00A80482" w:rsidRPr="00EB7BF2">
        <w:rPr>
          <w:rFonts w:ascii="Calibri Light" w:hAnsi="Calibri Light"/>
          <w:noProof w:val="0"/>
          <w:lang w:val="en-GB"/>
        </w:rPr>
        <w:t xml:space="preserve"> </w:t>
      </w:r>
      <w:r w:rsidR="007269DD" w:rsidRPr="00EB7BF2">
        <w:rPr>
          <w:rFonts w:ascii="Calibri Light" w:hAnsi="Calibri Light"/>
          <w:noProof w:val="0"/>
          <w:lang w:val="en-GB"/>
        </w:rPr>
        <w:t>for</w:t>
      </w:r>
      <w:r w:rsidR="00A80482" w:rsidRPr="00EB7BF2">
        <w:rPr>
          <w:rFonts w:ascii="Calibri Light" w:hAnsi="Calibri Light"/>
          <w:noProof w:val="0"/>
          <w:lang w:val="en-GB"/>
        </w:rPr>
        <w:t xml:space="preserve"> the eliminatory criteria</w:t>
      </w:r>
      <w:r w:rsidR="00751DAC" w:rsidRPr="00EB7BF2">
        <w:rPr>
          <w:rFonts w:ascii="Calibri Light" w:hAnsi="Calibri Light"/>
          <w:noProof w:val="0"/>
          <w:lang w:val="en-GB"/>
        </w:rPr>
        <w:t xml:space="preserve"> and the minimum overall score</w:t>
      </w:r>
      <w:r w:rsidR="000D6735" w:rsidRPr="00EB7BF2">
        <w:rPr>
          <w:rFonts w:ascii="Calibri Light" w:hAnsi="Calibri Light"/>
          <w:noProof w:val="0"/>
          <w:lang w:val="en-GB"/>
        </w:rPr>
        <w:t>, as</w:t>
      </w:r>
      <w:r w:rsidR="00A80482" w:rsidRPr="00EB7BF2">
        <w:rPr>
          <w:rFonts w:ascii="Calibri Light" w:hAnsi="Calibri Light"/>
          <w:noProof w:val="0"/>
          <w:lang w:val="en-GB"/>
        </w:rPr>
        <w:t xml:space="preserve"> </w:t>
      </w:r>
      <w:r w:rsidR="00751DAC" w:rsidRPr="00EB7BF2">
        <w:rPr>
          <w:rFonts w:ascii="Calibri Light" w:hAnsi="Calibri Light"/>
          <w:noProof w:val="0"/>
          <w:lang w:val="en-GB"/>
        </w:rPr>
        <w:t>provided in</w:t>
      </w:r>
      <w:r w:rsidR="0028050C" w:rsidRPr="00EB7BF2">
        <w:rPr>
          <w:rFonts w:ascii="Calibri Light" w:hAnsi="Calibri Light"/>
          <w:noProof w:val="0"/>
          <w:lang w:val="en-GB"/>
        </w:rPr>
        <w:t xml:space="preserve"> the </w:t>
      </w:r>
      <w:r w:rsidR="00751DAC" w:rsidRPr="00EB7BF2">
        <w:rPr>
          <w:rFonts w:ascii="Calibri Light" w:hAnsi="Calibri Light"/>
          <w:i/>
          <w:noProof w:val="0"/>
          <w:lang w:val="en-GB"/>
        </w:rPr>
        <w:t>Guidelines for grant applicants</w:t>
      </w:r>
      <w:r w:rsidR="00582D9E" w:rsidRPr="00EB7BF2">
        <w:rPr>
          <w:rFonts w:ascii="Calibri Light" w:hAnsi="Calibri Light"/>
          <w:i/>
          <w:noProof w:val="0"/>
          <w:lang w:val="en-GB"/>
        </w:rPr>
        <w:t>.</w:t>
      </w:r>
      <w:r w:rsidR="00780578" w:rsidRPr="00EB7BF2">
        <w:rPr>
          <w:rFonts w:ascii="Calibri Light" w:hAnsi="Calibri Light"/>
          <w:noProof w:val="0"/>
          <w:lang w:val="en-GB"/>
        </w:rPr>
        <w:t xml:space="preserve"> </w:t>
      </w:r>
      <w:r w:rsidR="00582D9E" w:rsidRPr="00EB7BF2">
        <w:rPr>
          <w:rFonts w:ascii="Calibri Light" w:hAnsi="Calibri Light"/>
          <w:noProof w:val="0"/>
          <w:lang w:val="en-GB"/>
        </w:rPr>
        <w:t>O</w:t>
      </w:r>
      <w:r w:rsidR="00780578" w:rsidRPr="00EB7BF2">
        <w:rPr>
          <w:rFonts w:ascii="Calibri Light" w:hAnsi="Calibri Light"/>
          <w:noProof w:val="0"/>
          <w:lang w:val="en-GB"/>
        </w:rPr>
        <w:t>therwise, it shall be</w:t>
      </w:r>
      <w:r w:rsidR="00D82CE1" w:rsidRPr="00EB7BF2">
        <w:rPr>
          <w:rFonts w:ascii="Calibri Light" w:hAnsi="Calibri Light"/>
          <w:noProof w:val="0"/>
          <w:lang w:val="en-GB"/>
        </w:rPr>
        <w:t xml:space="preserve"> rejected</w:t>
      </w:r>
      <w:r w:rsidRPr="00EB7BF2">
        <w:rPr>
          <w:rFonts w:ascii="Calibri Light" w:hAnsi="Calibri Light"/>
          <w:noProof w:val="0"/>
          <w:lang w:val="en-GB"/>
        </w:rPr>
        <w:t xml:space="preserve"> and not considered for further evaluation</w:t>
      </w:r>
      <w:r w:rsidR="00D82CE1" w:rsidRPr="00EB7BF2">
        <w:rPr>
          <w:rFonts w:ascii="Calibri Light" w:hAnsi="Calibri Light"/>
          <w:noProof w:val="0"/>
          <w:lang w:val="en-GB"/>
        </w:rPr>
        <w:t xml:space="preserve">. </w:t>
      </w:r>
    </w:p>
    <w:p w:rsidR="00B742CA" w:rsidRPr="00EB7BF2" w:rsidRDefault="00B742CA" w:rsidP="00B742CA">
      <w:pPr>
        <w:spacing w:before="120" w:after="120" w:line="240" w:lineRule="auto"/>
        <w:ind w:left="-450" w:right="-270"/>
        <w:jc w:val="both"/>
        <w:rPr>
          <w:rFonts w:ascii="Calibri Light" w:hAnsi="Calibri Light"/>
          <w:noProof w:val="0"/>
          <w:lang w:val="en-GB"/>
        </w:rPr>
      </w:pPr>
      <w:r w:rsidRPr="00EB7BF2">
        <w:rPr>
          <w:rFonts w:ascii="Calibri Light" w:hAnsi="Calibri Light"/>
          <w:noProof w:val="0"/>
          <w:lang w:val="en-GB"/>
        </w:rPr>
        <w:t xml:space="preserve">In case situations leading to rejection occur, they must be carefully </w:t>
      </w:r>
      <w:proofErr w:type="spellStart"/>
      <w:r w:rsidRPr="00EB7BF2">
        <w:rPr>
          <w:rFonts w:ascii="Calibri Light" w:hAnsi="Calibri Light"/>
          <w:noProof w:val="0"/>
          <w:lang w:val="en-GB"/>
        </w:rPr>
        <w:t>analyzed</w:t>
      </w:r>
      <w:proofErr w:type="spellEnd"/>
      <w:r w:rsidRPr="00EB7BF2">
        <w:rPr>
          <w:rFonts w:ascii="Calibri Light" w:hAnsi="Calibri Light"/>
          <w:noProof w:val="0"/>
          <w:lang w:val="en-GB"/>
        </w:rPr>
        <w:t xml:space="preserve"> by the external assessors and the PSC, and referred to the provisions of the </w:t>
      </w:r>
      <w:r w:rsidRPr="00EB7BF2">
        <w:rPr>
          <w:rFonts w:ascii="Calibri Light" w:hAnsi="Calibri Light"/>
          <w:i/>
          <w:noProof w:val="0"/>
          <w:lang w:val="en-GB"/>
        </w:rPr>
        <w:t xml:space="preserve">Guidelines for applicants </w:t>
      </w:r>
      <w:r w:rsidRPr="00EB7BF2">
        <w:rPr>
          <w:rFonts w:ascii="Calibri Light" w:hAnsi="Calibri Light"/>
          <w:noProof w:val="0"/>
          <w:lang w:val="en-GB"/>
        </w:rPr>
        <w:t xml:space="preserve">and of the </w:t>
      </w:r>
      <w:r w:rsidR="00CD7F91" w:rsidRPr="00EB7BF2">
        <w:rPr>
          <w:rFonts w:ascii="Calibri Light" w:hAnsi="Calibri Light"/>
          <w:noProof w:val="0"/>
          <w:lang w:val="en-GB"/>
        </w:rPr>
        <w:t>Manual</w:t>
      </w:r>
      <w:r w:rsidRPr="00EB7BF2">
        <w:rPr>
          <w:rFonts w:ascii="Calibri Light" w:hAnsi="Calibri Light"/>
          <w:noProof w:val="0"/>
          <w:lang w:val="en-GB"/>
        </w:rPr>
        <w:t xml:space="preserve">. Reasons substantiating the </w:t>
      </w:r>
      <w:r w:rsidR="00780578" w:rsidRPr="00EB7BF2">
        <w:rPr>
          <w:rFonts w:ascii="Calibri Light" w:hAnsi="Calibri Light"/>
          <w:noProof w:val="0"/>
          <w:lang w:val="en-GB"/>
        </w:rPr>
        <w:t xml:space="preserve">project </w:t>
      </w:r>
      <w:r w:rsidRPr="00EB7BF2">
        <w:rPr>
          <w:rFonts w:ascii="Calibri Light" w:hAnsi="Calibri Light"/>
          <w:noProof w:val="0"/>
          <w:lang w:val="en-GB"/>
        </w:rPr>
        <w:t xml:space="preserve">rejection must be </w:t>
      </w:r>
      <w:r w:rsidR="00780578" w:rsidRPr="00EB7BF2">
        <w:rPr>
          <w:rFonts w:ascii="Calibri Light" w:hAnsi="Calibri Light"/>
          <w:noProof w:val="0"/>
          <w:lang w:val="en-GB"/>
        </w:rPr>
        <w:t>explained</w:t>
      </w:r>
      <w:r w:rsidRPr="00EB7BF2">
        <w:rPr>
          <w:rFonts w:ascii="Calibri Light" w:hAnsi="Calibri Light"/>
          <w:noProof w:val="0"/>
          <w:lang w:val="en-GB"/>
        </w:rPr>
        <w:t xml:space="preserve"> in the Evaluation Report.</w:t>
      </w:r>
      <w:r w:rsidR="00582D9E" w:rsidRPr="00EB7BF2">
        <w:rPr>
          <w:rFonts w:ascii="Calibri Light" w:hAnsi="Calibri Light"/>
          <w:noProof w:val="0"/>
          <w:lang w:val="en-GB"/>
        </w:rPr>
        <w:t xml:space="preserve"> They are to be indicated in the notifications sent to the projects rejected at the end of this step.</w:t>
      </w:r>
    </w:p>
    <w:p w:rsidR="000F43DC" w:rsidRPr="00EB7BF2" w:rsidRDefault="00780578" w:rsidP="007C7F85">
      <w:pPr>
        <w:spacing w:before="120" w:after="120" w:line="240" w:lineRule="auto"/>
        <w:ind w:left="-450" w:right="-270"/>
        <w:jc w:val="both"/>
        <w:rPr>
          <w:rFonts w:ascii="Calibri Light" w:hAnsi="Calibri Light"/>
          <w:noProof w:val="0"/>
          <w:lang w:val="en-GB"/>
        </w:rPr>
      </w:pPr>
      <w:r w:rsidRPr="00EB7BF2">
        <w:rPr>
          <w:rFonts w:ascii="Calibri Light" w:hAnsi="Calibri Light"/>
          <w:noProof w:val="0"/>
          <w:lang w:val="en-GB"/>
        </w:rPr>
        <w:t>In case that</w:t>
      </w:r>
      <w:r w:rsidR="000F43DC" w:rsidRPr="00EB7BF2">
        <w:rPr>
          <w:rFonts w:ascii="Calibri Light" w:hAnsi="Calibri Light"/>
          <w:noProof w:val="0"/>
          <w:lang w:val="en-GB"/>
        </w:rPr>
        <w:t xml:space="preserve"> </w:t>
      </w:r>
      <w:r w:rsidR="00582D9E" w:rsidRPr="00EB7BF2">
        <w:rPr>
          <w:rFonts w:ascii="Calibri Light" w:hAnsi="Calibri Light"/>
          <w:noProof w:val="0"/>
          <w:lang w:val="en-GB"/>
        </w:rPr>
        <w:t xml:space="preserve">full and objective </w:t>
      </w:r>
      <w:r w:rsidRPr="00EB7BF2">
        <w:rPr>
          <w:rFonts w:ascii="Calibri Light" w:hAnsi="Calibri Light"/>
          <w:noProof w:val="0"/>
          <w:lang w:val="en-GB"/>
        </w:rPr>
        <w:t>evaluation</w:t>
      </w:r>
      <w:r w:rsidR="0073063B" w:rsidRPr="00EB7BF2">
        <w:rPr>
          <w:rFonts w:ascii="Calibri Light" w:hAnsi="Calibri Light"/>
          <w:noProof w:val="0"/>
          <w:lang w:val="en-GB"/>
        </w:rPr>
        <w:t xml:space="preserve"> of </w:t>
      </w:r>
      <w:r w:rsidR="00E34BD9" w:rsidRPr="00EB7BF2">
        <w:rPr>
          <w:rFonts w:ascii="Calibri Light" w:hAnsi="Calibri Light"/>
          <w:noProof w:val="0"/>
          <w:lang w:val="en-GB"/>
        </w:rPr>
        <w:t>a</w:t>
      </w:r>
      <w:r w:rsidR="000F43DC" w:rsidRPr="00EB7BF2">
        <w:rPr>
          <w:rFonts w:ascii="Calibri Light" w:hAnsi="Calibri Light"/>
          <w:noProof w:val="0"/>
          <w:lang w:val="en-GB"/>
        </w:rPr>
        <w:t xml:space="preserve"> </w:t>
      </w:r>
      <w:r w:rsidRPr="00EB7BF2">
        <w:rPr>
          <w:rFonts w:ascii="Calibri Light" w:hAnsi="Calibri Light"/>
          <w:noProof w:val="0"/>
          <w:lang w:val="en-GB"/>
        </w:rPr>
        <w:t>project</w:t>
      </w:r>
      <w:r w:rsidR="000F43DC" w:rsidRPr="00EB7BF2">
        <w:rPr>
          <w:rFonts w:ascii="Calibri Light" w:hAnsi="Calibri Light"/>
          <w:noProof w:val="0"/>
          <w:lang w:val="en-GB"/>
        </w:rPr>
        <w:t xml:space="preserve"> cannot be performed</w:t>
      </w:r>
      <w:r w:rsidRPr="00EB7BF2">
        <w:rPr>
          <w:rFonts w:ascii="Calibri Light" w:hAnsi="Calibri Light"/>
          <w:noProof w:val="0"/>
          <w:lang w:val="en-GB"/>
        </w:rPr>
        <w:t xml:space="preserve"> due to e.g. inconsistencies, incoherencies, unclear information</w:t>
      </w:r>
      <w:r w:rsidR="000F43DC" w:rsidRPr="00EB7BF2">
        <w:rPr>
          <w:rFonts w:ascii="Calibri Light" w:hAnsi="Calibri Light"/>
          <w:noProof w:val="0"/>
          <w:lang w:val="en-GB"/>
        </w:rPr>
        <w:t xml:space="preserve">, </w:t>
      </w:r>
      <w:r w:rsidRPr="00EB7BF2">
        <w:rPr>
          <w:rFonts w:ascii="Calibri Light" w:hAnsi="Calibri Light"/>
          <w:noProof w:val="0"/>
          <w:lang w:val="en-GB"/>
        </w:rPr>
        <w:t xml:space="preserve">following PSC decision, </w:t>
      </w:r>
      <w:r w:rsidR="007269DD" w:rsidRPr="00EB7BF2">
        <w:rPr>
          <w:rFonts w:ascii="Calibri Light" w:hAnsi="Calibri Light"/>
          <w:noProof w:val="0"/>
          <w:lang w:val="en-GB"/>
        </w:rPr>
        <w:t>let</w:t>
      </w:r>
      <w:r w:rsidRPr="00EB7BF2">
        <w:rPr>
          <w:rFonts w:ascii="Calibri Light" w:hAnsi="Calibri Light"/>
          <w:noProof w:val="0"/>
          <w:lang w:val="en-GB"/>
        </w:rPr>
        <w:t>t</w:t>
      </w:r>
      <w:r w:rsidR="007269DD" w:rsidRPr="00EB7BF2">
        <w:rPr>
          <w:rFonts w:ascii="Calibri Light" w:hAnsi="Calibri Light"/>
          <w:noProof w:val="0"/>
          <w:lang w:val="en-GB"/>
        </w:rPr>
        <w:t xml:space="preserve">er for request of </w:t>
      </w:r>
      <w:r w:rsidR="000F43DC" w:rsidRPr="00EB7BF2">
        <w:rPr>
          <w:rFonts w:ascii="Calibri Light" w:hAnsi="Calibri Light"/>
          <w:noProof w:val="0"/>
          <w:lang w:val="en-GB"/>
        </w:rPr>
        <w:t xml:space="preserve">clarifications </w:t>
      </w:r>
      <w:r w:rsidR="007269DD" w:rsidRPr="00EB7BF2">
        <w:rPr>
          <w:rFonts w:ascii="Calibri Light" w:hAnsi="Calibri Light"/>
          <w:noProof w:val="0"/>
          <w:lang w:val="en-GB"/>
        </w:rPr>
        <w:t>may be sent</w:t>
      </w:r>
      <w:r w:rsidR="000F43DC" w:rsidRPr="00EB7BF2">
        <w:rPr>
          <w:rFonts w:ascii="Calibri Light" w:hAnsi="Calibri Light"/>
          <w:noProof w:val="0"/>
          <w:lang w:val="en-GB"/>
        </w:rPr>
        <w:t xml:space="preserve"> </w:t>
      </w:r>
      <w:r w:rsidR="000D6735" w:rsidRPr="00EB7BF2">
        <w:rPr>
          <w:rFonts w:ascii="Calibri Light" w:hAnsi="Calibri Light"/>
          <w:noProof w:val="0"/>
          <w:lang w:val="en-GB"/>
        </w:rPr>
        <w:t xml:space="preserve">to </w:t>
      </w:r>
      <w:r w:rsidR="000F43DC" w:rsidRPr="00EB7BF2">
        <w:rPr>
          <w:rFonts w:ascii="Calibri Light" w:hAnsi="Calibri Light"/>
          <w:noProof w:val="0"/>
          <w:lang w:val="en-GB"/>
        </w:rPr>
        <w:t>the applicant</w:t>
      </w:r>
      <w:r w:rsidRPr="00EB7BF2">
        <w:rPr>
          <w:rFonts w:ascii="Calibri Light" w:hAnsi="Calibri Light"/>
          <w:noProof w:val="0"/>
          <w:lang w:val="en-GB"/>
        </w:rPr>
        <w:t>,</w:t>
      </w:r>
      <w:r w:rsidR="001476CD" w:rsidRPr="00EB7BF2">
        <w:rPr>
          <w:rFonts w:ascii="Calibri Light" w:hAnsi="Calibri Light"/>
          <w:noProof w:val="0"/>
          <w:lang w:val="en-GB"/>
        </w:rPr>
        <w:t xml:space="preserve"> </w:t>
      </w:r>
      <w:r w:rsidR="00CD7F91" w:rsidRPr="00EB7BF2">
        <w:rPr>
          <w:rFonts w:ascii="Calibri Light" w:hAnsi="Calibri Light"/>
          <w:noProof w:val="0"/>
          <w:lang w:val="en-GB"/>
        </w:rPr>
        <w:t xml:space="preserve">duly </w:t>
      </w:r>
      <w:r w:rsidR="007269DD" w:rsidRPr="00EB7BF2">
        <w:rPr>
          <w:rFonts w:ascii="Calibri Light" w:hAnsi="Calibri Light"/>
          <w:noProof w:val="0"/>
          <w:lang w:val="en-GB"/>
        </w:rPr>
        <w:t xml:space="preserve">considering that </w:t>
      </w:r>
      <w:r w:rsidRPr="00EB7BF2">
        <w:rPr>
          <w:rFonts w:ascii="Calibri Light" w:hAnsi="Calibri Light"/>
          <w:noProof w:val="0"/>
          <w:lang w:val="en-GB"/>
        </w:rPr>
        <w:t>such request cannot improve or modify the project content</w:t>
      </w:r>
      <w:r w:rsidR="000F43DC" w:rsidRPr="00EB7BF2">
        <w:rPr>
          <w:rFonts w:ascii="Calibri Light" w:hAnsi="Calibri Light"/>
          <w:noProof w:val="0"/>
          <w:lang w:val="en-GB"/>
        </w:rPr>
        <w:t xml:space="preserve">. </w:t>
      </w:r>
    </w:p>
    <w:p w:rsidR="007269DD" w:rsidRDefault="007269DD" w:rsidP="007269DD">
      <w:pPr>
        <w:spacing w:before="120" w:after="120" w:line="240" w:lineRule="auto"/>
        <w:ind w:left="-450" w:right="-270"/>
        <w:jc w:val="both"/>
        <w:rPr>
          <w:rFonts w:ascii="Calibri Light" w:hAnsi="Calibri Light"/>
          <w:noProof w:val="0"/>
          <w:lang w:val="en-GB"/>
        </w:rPr>
      </w:pPr>
      <w:r w:rsidRPr="00EB7BF2">
        <w:rPr>
          <w:rFonts w:ascii="Calibri Light" w:hAnsi="Calibri Light"/>
          <w:noProof w:val="0"/>
          <w:lang w:val="en-GB"/>
        </w:rPr>
        <w:t>Eligibility requirements are checked during all steps of evaluation and, in case they are not met, the project may be rejected at any time.</w:t>
      </w:r>
    </w:p>
    <w:p w:rsidR="001F44EC" w:rsidRDefault="001F44EC" w:rsidP="001F44EC">
      <w:pPr>
        <w:spacing w:before="120" w:after="120" w:line="240" w:lineRule="auto"/>
        <w:ind w:left="-450" w:right="-270"/>
        <w:jc w:val="both"/>
        <w:rPr>
          <w:rFonts w:ascii="Calibri Light" w:hAnsi="Calibri Light"/>
          <w:noProof w:val="0"/>
          <w:lang w:val="en-GB"/>
        </w:rPr>
      </w:pPr>
      <w:r>
        <w:rPr>
          <w:rFonts w:ascii="Calibri Light" w:hAnsi="Calibri Light"/>
          <w:noProof w:val="0"/>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w:t>
      </w:r>
      <w:proofErr w:type="spellStart"/>
      <w:r>
        <w:rPr>
          <w:rFonts w:ascii="Calibri Light" w:hAnsi="Calibri Light"/>
          <w:noProof w:val="0"/>
          <w:lang w:val="en-GB"/>
        </w:rPr>
        <w:t>Applicvation</w:t>
      </w:r>
      <w:proofErr w:type="spellEnd"/>
      <w:r>
        <w:rPr>
          <w:rFonts w:ascii="Calibri Light" w:hAnsi="Calibri Light"/>
          <w:noProof w:val="0"/>
          <w:lang w:val="en-GB"/>
        </w:rPr>
        <w:t xml:space="preserve"> Form, information leading to the most favourable decision for the project will be considered. </w:t>
      </w:r>
    </w:p>
    <w:p w:rsidR="00C26D6F" w:rsidRPr="00EB7BF2" w:rsidRDefault="00C26D6F" w:rsidP="007C7F85">
      <w:pPr>
        <w:spacing w:before="120" w:after="120" w:line="240" w:lineRule="auto"/>
        <w:ind w:left="-450" w:right="-270"/>
        <w:jc w:val="both"/>
        <w:rPr>
          <w:rFonts w:ascii="Calibri Light" w:hAnsi="Calibri Light"/>
          <w:noProof w:val="0"/>
          <w:lang w:val="en-GB"/>
        </w:rPr>
      </w:pPr>
    </w:p>
    <w:p w:rsidR="00C26D6F" w:rsidRPr="00EB7BF2" w:rsidRDefault="007269DD" w:rsidP="00E526BB">
      <w:pPr>
        <w:pStyle w:val="ListParagraph"/>
        <w:shd w:val="clear" w:color="auto" w:fill="2F5496" w:themeFill="accent5" w:themeFillShade="BF"/>
        <w:tabs>
          <w:tab w:val="left" w:pos="0"/>
        </w:tabs>
        <w:spacing w:before="120" w:after="120" w:line="240" w:lineRule="auto"/>
        <w:ind w:left="-450" w:right="-270"/>
        <w:jc w:val="center"/>
        <w:rPr>
          <w:rFonts w:ascii="Calibri Light" w:hAnsi="Calibri Light"/>
          <w:b/>
          <w:noProof w:val="0"/>
          <w:color w:val="FFFFFF" w:themeColor="background1"/>
          <w:sz w:val="28"/>
          <w:szCs w:val="28"/>
          <w:lang w:val="en-GB"/>
        </w:rPr>
      </w:pPr>
      <w:r w:rsidRPr="00EB7BF2">
        <w:rPr>
          <w:rFonts w:ascii="Calibri Light" w:hAnsi="Calibri Light"/>
          <w:b/>
          <w:noProof w:val="0"/>
          <w:color w:val="FFFFFF" w:themeColor="background1"/>
          <w:sz w:val="28"/>
          <w:szCs w:val="28"/>
          <w:lang w:val="en-GB"/>
        </w:rPr>
        <w:t>Reasons for project</w:t>
      </w:r>
      <w:r w:rsidR="00780578" w:rsidRPr="00EB7BF2">
        <w:rPr>
          <w:rFonts w:ascii="Calibri Light" w:hAnsi="Calibri Light"/>
          <w:b/>
          <w:noProof w:val="0"/>
          <w:color w:val="FFFFFF" w:themeColor="background1"/>
          <w:sz w:val="28"/>
          <w:szCs w:val="28"/>
          <w:lang w:val="en-GB"/>
        </w:rPr>
        <w:t xml:space="preserve"> rejection</w:t>
      </w:r>
    </w:p>
    <w:p w:rsidR="00C26D6F" w:rsidRPr="00EB7BF2" w:rsidRDefault="00C26D6F" w:rsidP="00CD7F91">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 xml:space="preserve">The </w:t>
      </w:r>
      <w:r w:rsidR="007269DD" w:rsidRPr="00EB7BF2">
        <w:rPr>
          <w:rFonts w:ascii="Calibri Light" w:hAnsi="Calibri Light"/>
          <w:noProof w:val="0"/>
          <w:lang w:val="en-GB"/>
        </w:rPr>
        <w:t>project</w:t>
      </w:r>
      <w:r w:rsidRPr="00EB7BF2">
        <w:rPr>
          <w:rFonts w:ascii="Calibri Light" w:hAnsi="Calibri Light"/>
          <w:noProof w:val="0"/>
          <w:lang w:val="en-GB"/>
        </w:rPr>
        <w:t xml:space="preserve"> </w:t>
      </w:r>
      <w:r w:rsidR="00A90DB7" w:rsidRPr="00EB7BF2">
        <w:rPr>
          <w:rFonts w:ascii="Calibri Light" w:hAnsi="Calibri Light"/>
          <w:noProof w:val="0"/>
          <w:lang w:val="en-GB"/>
        </w:rPr>
        <w:t xml:space="preserve">does not receive the minimum score required </w:t>
      </w:r>
      <w:r w:rsidR="00100AAC" w:rsidRPr="00EB7BF2">
        <w:rPr>
          <w:rFonts w:ascii="Calibri Light" w:hAnsi="Calibri Light"/>
          <w:noProof w:val="0"/>
          <w:lang w:val="en-GB"/>
        </w:rPr>
        <w:t>for at least one</w:t>
      </w:r>
      <w:r w:rsidR="00A90DB7" w:rsidRPr="00EB7BF2">
        <w:rPr>
          <w:rFonts w:ascii="Calibri Light" w:hAnsi="Calibri Light"/>
          <w:noProof w:val="0"/>
          <w:lang w:val="en-GB"/>
        </w:rPr>
        <w:t xml:space="preserve"> eliminatory criteria</w:t>
      </w:r>
      <w:r w:rsidR="007B0ECD" w:rsidRPr="00EB7BF2">
        <w:rPr>
          <w:rStyle w:val="FootnoteReference"/>
          <w:rFonts w:ascii="Calibri Light" w:hAnsi="Calibri Light"/>
          <w:noProof w:val="0"/>
          <w:lang w:val="en-GB"/>
        </w:rPr>
        <w:footnoteReference w:id="1"/>
      </w:r>
      <w:r w:rsidR="000D6735" w:rsidRPr="00EB7BF2">
        <w:rPr>
          <w:rFonts w:ascii="Calibri Light" w:hAnsi="Calibri Light"/>
          <w:noProof w:val="0"/>
          <w:lang w:val="en-GB"/>
        </w:rPr>
        <w:t>/section</w:t>
      </w:r>
      <w:r w:rsidR="00780578" w:rsidRPr="00EB7BF2">
        <w:rPr>
          <w:rFonts w:ascii="Calibri Light" w:hAnsi="Calibri Light"/>
          <w:noProof w:val="0"/>
          <w:lang w:val="en-GB"/>
        </w:rPr>
        <w:t>,</w:t>
      </w:r>
      <w:r w:rsidR="00036F4C" w:rsidRPr="00EB7BF2">
        <w:rPr>
          <w:rFonts w:ascii="Calibri Light" w:hAnsi="Calibri Light"/>
          <w:noProof w:val="0"/>
          <w:lang w:val="en-GB"/>
        </w:rPr>
        <w:t xml:space="preserve"> </w:t>
      </w:r>
      <w:r w:rsidR="00780578" w:rsidRPr="00EB7BF2">
        <w:rPr>
          <w:rFonts w:ascii="Calibri Light" w:hAnsi="Calibri Light"/>
          <w:noProof w:val="0"/>
          <w:lang w:val="en-GB"/>
        </w:rPr>
        <w:t xml:space="preserve">as </w:t>
      </w:r>
      <w:r w:rsidR="00100AAC" w:rsidRPr="00EB7BF2">
        <w:rPr>
          <w:rFonts w:ascii="Calibri Light" w:hAnsi="Calibri Light"/>
          <w:noProof w:val="0"/>
          <w:lang w:val="en-GB"/>
        </w:rPr>
        <w:t>provided</w:t>
      </w:r>
      <w:r w:rsidR="00A90DB7" w:rsidRPr="00EB7BF2">
        <w:rPr>
          <w:rFonts w:ascii="Calibri Light" w:hAnsi="Calibri Light"/>
          <w:noProof w:val="0"/>
          <w:lang w:val="en-GB"/>
        </w:rPr>
        <w:t xml:space="preserve"> </w:t>
      </w:r>
      <w:r w:rsidR="00036F4C" w:rsidRPr="00EB7BF2">
        <w:rPr>
          <w:rFonts w:ascii="Calibri Light" w:hAnsi="Calibri Light"/>
          <w:noProof w:val="0"/>
          <w:lang w:val="en-GB"/>
        </w:rPr>
        <w:t>by</w:t>
      </w:r>
      <w:r w:rsidR="00A90DB7" w:rsidRPr="00EB7BF2">
        <w:rPr>
          <w:rFonts w:ascii="Calibri Light" w:hAnsi="Calibri Light"/>
          <w:noProof w:val="0"/>
          <w:lang w:val="en-GB"/>
        </w:rPr>
        <w:t xml:space="preserve"> the </w:t>
      </w:r>
      <w:r w:rsidR="00A90DB7" w:rsidRPr="00EB7BF2">
        <w:rPr>
          <w:rFonts w:ascii="Calibri Light" w:hAnsi="Calibri Light"/>
          <w:i/>
          <w:noProof w:val="0"/>
          <w:lang w:val="en-GB"/>
        </w:rPr>
        <w:t>Guidelines for grant applicants</w:t>
      </w:r>
      <w:r w:rsidR="00100AAC" w:rsidRPr="00EB7BF2">
        <w:rPr>
          <w:rFonts w:ascii="Calibri Light" w:hAnsi="Calibri Light"/>
          <w:i/>
          <w:noProof w:val="0"/>
          <w:lang w:val="en-GB"/>
        </w:rPr>
        <w:t xml:space="preserve"> </w:t>
      </w:r>
      <w:r w:rsidR="00100AAC" w:rsidRPr="00EB7BF2">
        <w:rPr>
          <w:rFonts w:ascii="Calibri Light" w:hAnsi="Calibri Light"/>
          <w:noProof w:val="0"/>
          <w:lang w:val="en-GB"/>
        </w:rPr>
        <w:t>for the respective call</w:t>
      </w:r>
      <w:r w:rsidRPr="00EB7BF2">
        <w:rPr>
          <w:rFonts w:ascii="Calibri Light" w:hAnsi="Calibri Light"/>
          <w:noProof w:val="0"/>
          <w:lang w:val="en-GB"/>
        </w:rPr>
        <w:t>.</w:t>
      </w:r>
    </w:p>
    <w:p w:rsidR="00A90DB7" w:rsidRPr="00EB7BF2" w:rsidRDefault="00A90DB7" w:rsidP="00CD7F91">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 xml:space="preserve">The </w:t>
      </w:r>
      <w:r w:rsidR="007269DD" w:rsidRPr="00EB7BF2">
        <w:rPr>
          <w:rFonts w:ascii="Calibri Light" w:hAnsi="Calibri Light"/>
          <w:noProof w:val="0"/>
          <w:lang w:val="en-GB"/>
        </w:rPr>
        <w:t>project</w:t>
      </w:r>
      <w:r w:rsidRPr="00EB7BF2">
        <w:rPr>
          <w:rFonts w:ascii="Calibri Light" w:hAnsi="Calibri Light"/>
          <w:noProof w:val="0"/>
          <w:lang w:val="en-GB"/>
        </w:rPr>
        <w:t xml:space="preserve"> does not receive the minimum overall score</w:t>
      </w:r>
      <w:r w:rsidR="007B0ECD" w:rsidRPr="00EB7BF2">
        <w:rPr>
          <w:rStyle w:val="FootnoteReference"/>
          <w:rFonts w:ascii="Calibri Light" w:hAnsi="Calibri Light"/>
          <w:noProof w:val="0"/>
          <w:lang w:val="en-GB"/>
        </w:rPr>
        <w:footnoteReference w:id="2"/>
      </w:r>
      <w:r w:rsidR="00780578" w:rsidRPr="00EB7BF2">
        <w:rPr>
          <w:rFonts w:ascii="Calibri Light" w:hAnsi="Calibri Light"/>
          <w:noProof w:val="0"/>
          <w:lang w:val="en-GB"/>
        </w:rPr>
        <w:t>,</w:t>
      </w:r>
      <w:r w:rsidR="007B0ECD" w:rsidRPr="00EB7BF2">
        <w:rPr>
          <w:rFonts w:ascii="Calibri Light" w:hAnsi="Calibri Light"/>
          <w:noProof w:val="0"/>
          <w:lang w:val="en-GB"/>
        </w:rPr>
        <w:t xml:space="preserve"> </w:t>
      </w:r>
      <w:r w:rsidR="00780578" w:rsidRPr="00EB7BF2">
        <w:rPr>
          <w:rFonts w:ascii="Calibri Light" w:hAnsi="Calibri Light"/>
          <w:noProof w:val="0"/>
          <w:lang w:val="en-GB"/>
        </w:rPr>
        <w:t xml:space="preserve">as </w:t>
      </w:r>
      <w:r w:rsidRPr="00EB7BF2">
        <w:rPr>
          <w:rFonts w:ascii="Calibri Light" w:hAnsi="Calibri Light"/>
          <w:noProof w:val="0"/>
          <w:lang w:val="en-GB"/>
        </w:rPr>
        <w:t xml:space="preserve">required by the </w:t>
      </w:r>
      <w:r w:rsidR="00100AAC" w:rsidRPr="00EB7BF2">
        <w:rPr>
          <w:rFonts w:ascii="Calibri Light" w:hAnsi="Calibri Light"/>
          <w:noProof w:val="0"/>
          <w:lang w:val="en-GB"/>
        </w:rPr>
        <w:t>call</w:t>
      </w:r>
      <w:r w:rsidRPr="00EB7BF2">
        <w:rPr>
          <w:rFonts w:ascii="Calibri Light" w:hAnsi="Calibri Light"/>
          <w:noProof w:val="0"/>
          <w:lang w:val="en-GB"/>
        </w:rPr>
        <w:t>.</w:t>
      </w:r>
    </w:p>
    <w:p w:rsidR="00CB1798" w:rsidRPr="00EB7BF2" w:rsidRDefault="00CB1798" w:rsidP="00CB1798">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Clarifications provided at PSC request are not uploaded into EMS-ENI and not sent in hard-copy version until the deadline.</w:t>
      </w:r>
    </w:p>
    <w:p w:rsidR="00CB1798" w:rsidRPr="00EB7BF2" w:rsidRDefault="00CB1798" w:rsidP="00CB1798">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The hard-copy version of clarifications is received after the Evaluation Report (step 2) is finalized by PSC.</w:t>
      </w:r>
    </w:p>
    <w:p w:rsidR="00CB1798" w:rsidRPr="00EB7BF2" w:rsidRDefault="00CB1798" w:rsidP="00CB1798">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The envelope containing the hard-copy version of clarifications does not bear the Project Registration Number given by EMS-ENI, or the number marked on the envelope cannot be retrieved into EMS-ENI or, after opening the envelope, the Project Registration Number is not mentioned in the submission letter.</w:t>
      </w:r>
    </w:p>
    <w:p w:rsidR="00CB1798" w:rsidRPr="00EB7BF2" w:rsidRDefault="00CB1798" w:rsidP="00CB1798">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Clarifications uploaded into EMS-ENI are fully or partially in national language and not in English.</w:t>
      </w:r>
    </w:p>
    <w:p w:rsidR="00780578" w:rsidRPr="00EB7BF2" w:rsidRDefault="00C26D6F" w:rsidP="00CB1798">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 xml:space="preserve">Clarifications are not </w:t>
      </w:r>
      <w:r w:rsidR="001472BA" w:rsidRPr="00EB7BF2">
        <w:rPr>
          <w:rFonts w:ascii="Calibri Light" w:hAnsi="Calibri Light"/>
          <w:noProof w:val="0"/>
          <w:lang w:val="en-GB"/>
        </w:rPr>
        <w:t xml:space="preserve">/ partially </w:t>
      </w:r>
      <w:r w:rsidRPr="00EB7BF2">
        <w:rPr>
          <w:rFonts w:ascii="Calibri Light" w:hAnsi="Calibri Light"/>
          <w:noProof w:val="0"/>
          <w:lang w:val="en-GB"/>
        </w:rPr>
        <w:t>provided</w:t>
      </w:r>
      <w:r w:rsidR="00780578" w:rsidRPr="00EB7BF2">
        <w:rPr>
          <w:rFonts w:ascii="Calibri Light" w:hAnsi="Calibri Light"/>
          <w:noProof w:val="0"/>
          <w:lang w:val="en-GB"/>
        </w:rPr>
        <w:t xml:space="preserve"> when referenced to PSC letter</w:t>
      </w:r>
      <w:r w:rsidR="00CB1798" w:rsidRPr="00EB7BF2">
        <w:rPr>
          <w:rFonts w:ascii="Calibri Light" w:hAnsi="Calibri Light"/>
          <w:noProof w:val="0"/>
          <w:lang w:val="en-GB"/>
        </w:rPr>
        <w:t>.</w:t>
      </w:r>
    </w:p>
    <w:p w:rsidR="00204C21" w:rsidRPr="00EB7BF2" w:rsidRDefault="00C26D6F" w:rsidP="00CD7F91">
      <w:pPr>
        <w:pStyle w:val="ListParagraph"/>
        <w:numPr>
          <w:ilvl w:val="0"/>
          <w:numId w:val="1"/>
        </w:numPr>
        <w:shd w:val="clear" w:color="auto" w:fill="FFEBEC"/>
        <w:spacing w:before="240" w:after="60" w:line="240" w:lineRule="auto"/>
        <w:ind w:left="101" w:right="-274" w:hanging="547"/>
        <w:jc w:val="both"/>
        <w:rPr>
          <w:rFonts w:ascii="Calibri Light" w:hAnsi="Calibri Light"/>
          <w:noProof w:val="0"/>
          <w:lang w:val="en-GB"/>
        </w:rPr>
      </w:pPr>
      <w:r w:rsidRPr="00EB7BF2">
        <w:rPr>
          <w:rFonts w:ascii="Calibri Light" w:hAnsi="Calibri Light"/>
          <w:noProof w:val="0"/>
          <w:lang w:val="en-GB"/>
        </w:rPr>
        <w:t xml:space="preserve">A </w:t>
      </w:r>
      <w:r w:rsidR="0070407E" w:rsidRPr="00EB7BF2">
        <w:rPr>
          <w:rFonts w:ascii="Calibri Light" w:hAnsi="Calibri Light"/>
          <w:noProof w:val="0"/>
          <w:lang w:val="en-GB"/>
        </w:rPr>
        <w:t>project</w:t>
      </w:r>
      <w:r w:rsidRPr="00EB7BF2">
        <w:rPr>
          <w:rFonts w:ascii="Calibri Light" w:hAnsi="Calibri Light"/>
          <w:noProof w:val="0"/>
          <w:lang w:val="en-GB"/>
        </w:rPr>
        <w:t xml:space="preserve"> submitted under the call for HARD projects does not have an infrastructure component</w:t>
      </w:r>
      <w:r w:rsidR="0070407E" w:rsidRPr="00EB7BF2">
        <w:rPr>
          <w:rFonts w:ascii="Calibri Light" w:hAnsi="Calibri Light"/>
          <w:noProof w:val="0"/>
          <w:lang w:val="en-GB"/>
        </w:rPr>
        <w:t>,</w:t>
      </w:r>
      <w:r w:rsidRPr="00EB7BF2">
        <w:rPr>
          <w:rFonts w:ascii="Calibri Light" w:hAnsi="Calibri Light"/>
          <w:noProof w:val="0"/>
          <w:lang w:val="en-GB"/>
        </w:rPr>
        <w:t xml:space="preserve"> or</w:t>
      </w:r>
      <w:r w:rsidR="00B326DA" w:rsidRPr="00EB7BF2">
        <w:rPr>
          <w:rFonts w:ascii="Calibri Light" w:hAnsi="Calibri Light"/>
          <w:noProof w:val="0"/>
          <w:lang w:val="en-GB"/>
        </w:rPr>
        <w:t xml:space="preserve"> </w:t>
      </w:r>
      <w:r w:rsidRPr="00EB7BF2">
        <w:rPr>
          <w:rFonts w:ascii="Calibri Light" w:hAnsi="Calibri Light"/>
          <w:noProof w:val="0"/>
          <w:lang w:val="en-GB"/>
        </w:rPr>
        <w:t>the infrastructure component amounts at less than 1 M€</w:t>
      </w:r>
      <w:r w:rsidRPr="00EB7BF2">
        <w:rPr>
          <w:noProof w:val="0"/>
          <w:vertAlign w:val="superscript"/>
          <w:lang w:val="en-GB"/>
        </w:rPr>
        <w:footnoteReference w:id="3"/>
      </w:r>
      <w:r w:rsidRPr="00EB7BF2">
        <w:rPr>
          <w:rFonts w:ascii="Calibri Light" w:hAnsi="Calibri Light"/>
          <w:noProof w:val="0"/>
          <w:lang w:val="en-GB"/>
        </w:rPr>
        <w:t>.</w:t>
      </w:r>
      <w:r w:rsidR="00B326DA" w:rsidRPr="00EB7BF2">
        <w:rPr>
          <w:rFonts w:ascii="Calibri Light" w:hAnsi="Calibri Light"/>
          <w:noProof w:val="0"/>
          <w:lang w:val="en-GB"/>
        </w:rPr>
        <w:t xml:space="preserve"> Situation may occur when:</w:t>
      </w:r>
    </w:p>
    <w:p w:rsidR="00204C21" w:rsidRPr="00EB7BF2" w:rsidRDefault="00204C21" w:rsidP="00CD7F91">
      <w:pPr>
        <w:shd w:val="clear" w:color="auto" w:fill="FFEBEC"/>
        <w:spacing w:before="60" w:after="60" w:line="240" w:lineRule="auto"/>
        <w:ind w:left="-446" w:right="-274"/>
        <w:jc w:val="both"/>
        <w:rPr>
          <w:rFonts w:ascii="Calibri Light" w:hAnsi="Calibri Light"/>
          <w:noProof w:val="0"/>
          <w:lang w:val="en-GB"/>
        </w:rPr>
      </w:pPr>
      <w:r w:rsidRPr="00EB7BF2">
        <w:rPr>
          <w:rFonts w:ascii="Calibri Light" w:hAnsi="Calibri Light"/>
          <w:noProof w:val="0"/>
          <w:color w:val="CC00FF"/>
          <w:lang w:val="en-GB"/>
        </w:rPr>
        <w:sym w:font="Wingdings 2" w:char="F097"/>
      </w:r>
      <w:r w:rsidRPr="00EB7BF2">
        <w:rPr>
          <w:rFonts w:ascii="Calibri Light" w:hAnsi="Calibri Light"/>
          <w:noProof w:val="0"/>
          <w:color w:val="2E74B5" w:themeColor="accent1" w:themeShade="BF"/>
          <w:lang w:val="en-GB"/>
        </w:rPr>
        <w:t xml:space="preserve"> </w:t>
      </w:r>
      <w:r w:rsidR="00B326DA" w:rsidRPr="00EB7BF2">
        <w:rPr>
          <w:rFonts w:ascii="Calibri Light" w:hAnsi="Calibri Light"/>
          <w:noProof w:val="0"/>
          <w:lang w:val="en-GB"/>
        </w:rPr>
        <w:t xml:space="preserve">Ineligible costs </w:t>
      </w:r>
      <w:r w:rsidR="00B85176">
        <w:rPr>
          <w:rFonts w:ascii="Calibri Light" w:hAnsi="Calibri Light"/>
          <w:noProof w:val="0"/>
          <w:lang w:val="en-GB"/>
        </w:rPr>
        <w:t xml:space="preserve">have been reduced during evaluation, following the recommendations of the external assessors/PSC </w:t>
      </w:r>
      <w:r w:rsidR="00B326DA" w:rsidRPr="00EB7BF2">
        <w:rPr>
          <w:rFonts w:ascii="Calibri Light" w:hAnsi="Calibri Light"/>
          <w:noProof w:val="0"/>
          <w:lang w:val="en-GB"/>
        </w:rPr>
        <w:t xml:space="preserve">at heading 3 </w:t>
      </w:r>
      <w:r w:rsidR="00B326DA" w:rsidRPr="00EB7BF2">
        <w:rPr>
          <w:rFonts w:ascii="Calibri Light" w:hAnsi="Calibri Light"/>
          <w:i/>
          <w:noProof w:val="0"/>
          <w:lang w:val="en-GB"/>
        </w:rPr>
        <w:t xml:space="preserve">Infrastructure </w:t>
      </w:r>
      <w:r w:rsidR="00B326DA" w:rsidRPr="00EB7BF2">
        <w:rPr>
          <w:rFonts w:ascii="Calibri Light" w:hAnsi="Calibri Light"/>
          <w:noProof w:val="0"/>
          <w:lang w:val="en-GB"/>
        </w:rPr>
        <w:t xml:space="preserve">and the </w:t>
      </w:r>
      <w:r w:rsidR="00B85176">
        <w:rPr>
          <w:rFonts w:ascii="Calibri Light" w:hAnsi="Calibri Light"/>
          <w:noProof w:val="0"/>
          <w:lang w:val="en-GB"/>
        </w:rPr>
        <w:t xml:space="preserve">remaining </w:t>
      </w:r>
      <w:r w:rsidR="00B326DA" w:rsidRPr="00EB7BF2">
        <w:rPr>
          <w:rFonts w:ascii="Calibri Light" w:hAnsi="Calibri Light"/>
          <w:noProof w:val="0"/>
          <w:lang w:val="en-GB"/>
        </w:rPr>
        <w:t xml:space="preserve">amount </w:t>
      </w:r>
      <w:r w:rsidR="00B85176">
        <w:rPr>
          <w:rFonts w:ascii="Calibri Light" w:hAnsi="Calibri Light"/>
          <w:noProof w:val="0"/>
          <w:lang w:val="en-GB"/>
        </w:rPr>
        <w:t>becomes</w:t>
      </w:r>
      <w:r w:rsidR="00B326DA" w:rsidRPr="00EB7BF2">
        <w:rPr>
          <w:rFonts w:ascii="Calibri Light" w:hAnsi="Calibri Light"/>
          <w:noProof w:val="0"/>
          <w:lang w:val="en-GB"/>
        </w:rPr>
        <w:t xml:space="preserve"> less than 1 M€</w:t>
      </w:r>
      <w:r w:rsidR="007269DD" w:rsidRPr="00EB7BF2">
        <w:rPr>
          <w:rFonts w:ascii="Calibri Light" w:hAnsi="Calibri Light"/>
          <w:noProof w:val="0"/>
          <w:lang w:val="en-GB"/>
        </w:rPr>
        <w:t>;</w:t>
      </w:r>
    </w:p>
    <w:p w:rsidR="00800193" w:rsidRPr="00EB7BF2" w:rsidRDefault="00204C21" w:rsidP="00CD7F91">
      <w:pPr>
        <w:shd w:val="clear" w:color="auto" w:fill="FFEBEC"/>
        <w:spacing w:before="60" w:after="60" w:line="240" w:lineRule="auto"/>
        <w:ind w:left="-446" w:right="-274"/>
        <w:jc w:val="both"/>
        <w:rPr>
          <w:rFonts w:ascii="Calibri Light" w:hAnsi="Calibri Light"/>
          <w:noProof w:val="0"/>
          <w:lang w:val="en-GB"/>
        </w:rPr>
      </w:pPr>
      <w:r w:rsidRPr="00EB7BF2">
        <w:rPr>
          <w:rFonts w:ascii="Calibri Light" w:hAnsi="Calibri Light"/>
          <w:noProof w:val="0"/>
          <w:color w:val="CC00FF"/>
          <w:lang w:val="en-GB"/>
        </w:rPr>
        <w:sym w:font="Wingdings 2" w:char="F097"/>
      </w:r>
      <w:r w:rsidRPr="00EB7BF2">
        <w:rPr>
          <w:rFonts w:ascii="Calibri Light" w:hAnsi="Calibri Light"/>
          <w:noProof w:val="0"/>
          <w:color w:val="2E74B5" w:themeColor="accent1" w:themeShade="BF"/>
          <w:lang w:val="en-GB"/>
        </w:rPr>
        <w:t xml:space="preserve"> </w:t>
      </w:r>
      <w:r w:rsidR="00B326DA" w:rsidRPr="00EB7BF2">
        <w:rPr>
          <w:rFonts w:ascii="Calibri Light" w:hAnsi="Calibri Light"/>
          <w:noProof w:val="0"/>
          <w:lang w:val="en-GB"/>
        </w:rPr>
        <w:t xml:space="preserve">The infrastructure component does not meet </w:t>
      </w:r>
      <w:r w:rsidR="000D6735" w:rsidRPr="00EB7BF2">
        <w:rPr>
          <w:rFonts w:ascii="Calibri Light" w:hAnsi="Calibri Light"/>
          <w:noProof w:val="0"/>
          <w:lang w:val="en-GB"/>
        </w:rPr>
        <w:t xml:space="preserve">the </w:t>
      </w:r>
      <w:r w:rsidR="0070407E" w:rsidRPr="00EB7BF2">
        <w:rPr>
          <w:rFonts w:ascii="Calibri Light" w:hAnsi="Calibri Light"/>
          <w:noProof w:val="0"/>
          <w:lang w:val="en-GB"/>
        </w:rPr>
        <w:t>P</w:t>
      </w:r>
      <w:r w:rsidR="00B326DA" w:rsidRPr="00EB7BF2">
        <w:rPr>
          <w:rFonts w:ascii="Calibri Light" w:hAnsi="Calibri Light"/>
          <w:noProof w:val="0"/>
          <w:lang w:val="en-GB"/>
        </w:rPr>
        <w:t>rogramme definition</w:t>
      </w:r>
      <w:r w:rsidR="00036F4C" w:rsidRPr="00EB7BF2">
        <w:rPr>
          <w:rFonts w:ascii="Calibri Light" w:hAnsi="Calibri Light"/>
          <w:noProof w:val="0"/>
          <w:lang w:val="en-GB"/>
        </w:rPr>
        <w:t>,</w:t>
      </w:r>
      <w:r w:rsidR="00B326DA" w:rsidRPr="00EB7BF2">
        <w:rPr>
          <w:rFonts w:ascii="Calibri Light" w:hAnsi="Calibri Light"/>
          <w:noProof w:val="0"/>
          <w:lang w:val="en-GB"/>
        </w:rPr>
        <w:t xml:space="preserve"> as provided by the </w:t>
      </w:r>
      <w:r w:rsidR="00B326DA" w:rsidRPr="00EB7BF2">
        <w:rPr>
          <w:rFonts w:ascii="Calibri Light" w:hAnsi="Calibri Light"/>
          <w:i/>
          <w:noProof w:val="0"/>
          <w:lang w:val="en-GB"/>
        </w:rPr>
        <w:t>Guidelines for grant applicant</w:t>
      </w:r>
      <w:r w:rsidR="00036F4C" w:rsidRPr="00EB7BF2">
        <w:rPr>
          <w:rFonts w:ascii="Calibri Light" w:hAnsi="Calibri Light"/>
          <w:i/>
          <w:noProof w:val="0"/>
          <w:lang w:val="en-GB"/>
        </w:rPr>
        <w:t>s</w:t>
      </w:r>
      <w:r w:rsidR="00800193" w:rsidRPr="00EB7BF2">
        <w:rPr>
          <w:rFonts w:ascii="Calibri Light" w:hAnsi="Calibri Light"/>
          <w:noProof w:val="0"/>
          <w:lang w:val="en-GB"/>
        </w:rPr>
        <w:t xml:space="preserve"> </w:t>
      </w:r>
      <w:r w:rsidR="0070407E" w:rsidRPr="00EB7BF2">
        <w:rPr>
          <w:rFonts w:ascii="Calibri Light" w:hAnsi="Calibri Light"/>
          <w:noProof w:val="0"/>
          <w:lang w:val="en-GB"/>
        </w:rPr>
        <w:t>or any</w:t>
      </w:r>
      <w:r w:rsidR="00800193" w:rsidRPr="00EB7BF2">
        <w:rPr>
          <w:rFonts w:ascii="Calibri Light" w:hAnsi="Calibri Light"/>
          <w:noProof w:val="0"/>
          <w:lang w:val="en-GB"/>
        </w:rPr>
        <w:t xml:space="preserve"> corrigend</w:t>
      </w:r>
      <w:r w:rsidR="0070407E" w:rsidRPr="00EB7BF2">
        <w:rPr>
          <w:rFonts w:ascii="Calibri Light" w:hAnsi="Calibri Light"/>
          <w:noProof w:val="0"/>
          <w:lang w:val="en-GB"/>
        </w:rPr>
        <w:t>a to it</w:t>
      </w:r>
      <w:r w:rsidR="00B85176">
        <w:rPr>
          <w:rFonts w:ascii="Calibri Light" w:hAnsi="Calibri Light"/>
          <w:noProof w:val="0"/>
          <w:lang w:val="en-GB"/>
        </w:rPr>
        <w:t>.</w:t>
      </w:r>
    </w:p>
    <w:p w:rsidR="00800193" w:rsidRPr="00EB7BF2" w:rsidRDefault="00800193" w:rsidP="00CD7F91">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t xml:space="preserve">Ineligible, unnecessary </w:t>
      </w:r>
      <w:r w:rsidR="00BA349B" w:rsidRPr="00EB7BF2">
        <w:rPr>
          <w:rFonts w:ascii="Calibri Light" w:hAnsi="Calibri Light"/>
          <w:noProof w:val="0"/>
          <w:lang w:val="en-GB"/>
        </w:rPr>
        <w:t xml:space="preserve">or unjustified </w:t>
      </w:r>
      <w:r w:rsidRPr="00EB7BF2">
        <w:rPr>
          <w:rFonts w:ascii="Calibri Light" w:hAnsi="Calibri Light"/>
          <w:noProof w:val="0"/>
          <w:lang w:val="en-GB"/>
        </w:rPr>
        <w:t xml:space="preserve">costs are cut and </w:t>
      </w:r>
      <w:r w:rsidR="00BA349B" w:rsidRPr="00EB7BF2">
        <w:rPr>
          <w:rFonts w:ascii="Calibri Light" w:hAnsi="Calibri Light"/>
          <w:noProof w:val="0"/>
          <w:lang w:val="en-GB"/>
        </w:rPr>
        <w:t>consequently</w:t>
      </w:r>
      <w:r w:rsidR="0070407E" w:rsidRPr="00EB7BF2">
        <w:rPr>
          <w:rFonts w:ascii="Calibri Light" w:hAnsi="Calibri Light"/>
          <w:noProof w:val="0"/>
          <w:lang w:val="en-GB"/>
        </w:rPr>
        <w:t>,</w:t>
      </w:r>
      <w:r w:rsidR="00BA349B" w:rsidRPr="00EB7BF2">
        <w:rPr>
          <w:rFonts w:ascii="Calibri Light" w:hAnsi="Calibri Light"/>
          <w:noProof w:val="0"/>
          <w:lang w:val="en-GB"/>
        </w:rPr>
        <w:t xml:space="preserve"> the</w:t>
      </w:r>
      <w:r w:rsidRPr="00EB7BF2">
        <w:rPr>
          <w:rFonts w:ascii="Calibri Light" w:hAnsi="Calibri Light"/>
          <w:noProof w:val="0"/>
          <w:lang w:val="en-GB"/>
        </w:rPr>
        <w:t xml:space="preserve"> requested grant is smaller than the mi</w:t>
      </w:r>
      <w:r w:rsidR="00BA349B" w:rsidRPr="00EB7BF2">
        <w:rPr>
          <w:rFonts w:ascii="Calibri Light" w:hAnsi="Calibri Light"/>
          <w:noProof w:val="0"/>
          <w:lang w:val="en-GB"/>
        </w:rPr>
        <w:t xml:space="preserve">nimum grant </w:t>
      </w:r>
      <w:r w:rsidR="0070407E" w:rsidRPr="00EB7BF2">
        <w:rPr>
          <w:rFonts w:ascii="Calibri Light" w:hAnsi="Calibri Light"/>
          <w:noProof w:val="0"/>
          <w:lang w:val="en-GB"/>
        </w:rPr>
        <w:t>set</w:t>
      </w:r>
      <w:r w:rsidR="00BA349B" w:rsidRPr="00EB7BF2">
        <w:rPr>
          <w:rFonts w:ascii="Calibri Light" w:hAnsi="Calibri Light"/>
          <w:noProof w:val="0"/>
          <w:lang w:val="en-GB"/>
        </w:rPr>
        <w:t xml:space="preserve"> per priority</w:t>
      </w:r>
      <w:r w:rsidR="0070407E" w:rsidRPr="00EB7BF2">
        <w:rPr>
          <w:rFonts w:ascii="Calibri Light" w:hAnsi="Calibri Light"/>
          <w:noProof w:val="0"/>
          <w:lang w:val="en-GB"/>
        </w:rPr>
        <w:t xml:space="preserve"> for the respective call</w:t>
      </w:r>
      <w:r w:rsidR="00BA349B" w:rsidRPr="00EB7BF2">
        <w:rPr>
          <w:rFonts w:ascii="Calibri Light" w:hAnsi="Calibri Light"/>
          <w:noProof w:val="0"/>
          <w:lang w:val="en-GB"/>
        </w:rPr>
        <w:t>.</w:t>
      </w:r>
    </w:p>
    <w:p w:rsidR="00E67F7C" w:rsidRPr="00EB7BF2" w:rsidRDefault="00CD7F91" w:rsidP="00CD7F91">
      <w:pPr>
        <w:pStyle w:val="ListParagraph"/>
        <w:numPr>
          <w:ilvl w:val="0"/>
          <w:numId w:val="1"/>
        </w:numPr>
        <w:shd w:val="clear" w:color="auto" w:fill="FFEBEC"/>
        <w:spacing w:before="240" w:after="240" w:line="240" w:lineRule="auto"/>
        <w:ind w:left="101" w:right="-274" w:hanging="547"/>
        <w:jc w:val="both"/>
        <w:rPr>
          <w:rFonts w:ascii="Calibri Light" w:hAnsi="Calibri Light"/>
          <w:noProof w:val="0"/>
          <w:lang w:val="en-GB"/>
        </w:rPr>
      </w:pPr>
      <w:r w:rsidRPr="00EB7BF2">
        <w:rPr>
          <w:rFonts w:ascii="Calibri Light" w:hAnsi="Calibri Light"/>
          <w:noProof w:val="0"/>
          <w:lang w:val="en-GB"/>
        </w:rPr>
        <w:lastRenderedPageBreak/>
        <w:t xml:space="preserve">The budget of partners located outside core regions of the programme is not </w:t>
      </w:r>
      <w:r w:rsidR="000D6735" w:rsidRPr="00EB7BF2">
        <w:rPr>
          <w:rFonts w:ascii="Calibri Light" w:hAnsi="Calibri Light"/>
          <w:noProof w:val="0"/>
          <w:lang w:val="en-GB"/>
        </w:rPr>
        <w:t xml:space="preserve">appropriately </w:t>
      </w:r>
      <w:r w:rsidRPr="00EB7BF2">
        <w:rPr>
          <w:rFonts w:ascii="Calibri Light" w:hAnsi="Calibri Light"/>
          <w:noProof w:val="0"/>
          <w:lang w:val="en-GB"/>
        </w:rPr>
        <w:t>tick-marked in the budget sheet. If tick-marked, the total amount to be spent by the project outside the core regions would be over 10% of the total budget.</w:t>
      </w:r>
    </w:p>
    <w:p w:rsidR="000D6735" w:rsidRPr="00EB7BF2" w:rsidRDefault="000D6735" w:rsidP="007C7F85">
      <w:pPr>
        <w:spacing w:before="120" w:after="120" w:line="240" w:lineRule="auto"/>
        <w:ind w:left="-450" w:right="-270"/>
        <w:jc w:val="both"/>
        <w:rPr>
          <w:rFonts w:ascii="Calibri Light" w:hAnsi="Calibri Light"/>
          <w:noProof w:val="0"/>
          <w:lang w:val="en-GB"/>
        </w:rPr>
      </w:pPr>
    </w:p>
    <w:p w:rsidR="00C07311" w:rsidRPr="00EB7BF2" w:rsidRDefault="007269DD" w:rsidP="00E526BB">
      <w:pPr>
        <w:pStyle w:val="ListParagraph"/>
        <w:shd w:val="clear" w:color="auto" w:fill="2F5496" w:themeFill="accent5" w:themeFillShade="BF"/>
        <w:spacing w:before="120" w:after="120" w:line="240" w:lineRule="auto"/>
        <w:ind w:left="-450" w:right="-360"/>
        <w:jc w:val="center"/>
        <w:rPr>
          <w:b/>
          <w:noProof w:val="0"/>
          <w:color w:val="FFFFFF" w:themeColor="background1"/>
          <w:sz w:val="28"/>
          <w:szCs w:val="28"/>
          <w:lang w:val="en-GB"/>
        </w:rPr>
      </w:pPr>
      <w:r w:rsidRPr="00EB7BF2">
        <w:rPr>
          <w:rFonts w:ascii="Calibri Light" w:hAnsi="Calibri Light"/>
          <w:b/>
          <w:noProof w:val="0"/>
          <w:color w:val="FFFFFF" w:themeColor="background1"/>
          <w:sz w:val="28"/>
          <w:szCs w:val="28"/>
          <w:lang w:val="en-GB"/>
        </w:rPr>
        <w:t xml:space="preserve">Guidance </w:t>
      </w:r>
      <w:r w:rsidR="003D016E" w:rsidRPr="00EB7BF2">
        <w:rPr>
          <w:rFonts w:ascii="Calibri Light" w:hAnsi="Calibri Light"/>
          <w:b/>
          <w:noProof w:val="0"/>
          <w:color w:val="FFFFFF" w:themeColor="background1"/>
          <w:sz w:val="28"/>
          <w:szCs w:val="28"/>
          <w:lang w:val="en-GB"/>
        </w:rPr>
        <w:t>to the</w:t>
      </w:r>
      <w:r w:rsidRPr="00EB7BF2">
        <w:rPr>
          <w:rFonts w:ascii="Calibri Light" w:hAnsi="Calibri Light"/>
          <w:b/>
          <w:noProof w:val="0"/>
          <w:color w:val="FFFFFF" w:themeColor="background1"/>
          <w:sz w:val="28"/>
          <w:szCs w:val="28"/>
          <w:lang w:val="en-GB"/>
        </w:rPr>
        <w:t xml:space="preserve"> Project Selection Committee</w:t>
      </w:r>
    </w:p>
    <w:p w:rsidR="0070407E" w:rsidRPr="00EB7BF2" w:rsidRDefault="0070407E" w:rsidP="000D6735">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In case of discrepancies between the </w:t>
      </w:r>
      <w:r w:rsidR="00CD7F91" w:rsidRPr="00EB7BF2">
        <w:rPr>
          <w:rFonts w:ascii="Calibri Light" w:hAnsi="Calibri Light"/>
          <w:noProof w:val="0"/>
          <w:lang w:val="en-GB"/>
        </w:rPr>
        <w:t>Manual</w:t>
      </w:r>
      <w:r w:rsidRPr="00EB7BF2">
        <w:rPr>
          <w:rFonts w:ascii="Calibri Light" w:hAnsi="Calibri Light"/>
          <w:noProof w:val="0"/>
          <w:lang w:val="en-GB"/>
        </w:rPr>
        <w:t xml:space="preserve"> and the </w:t>
      </w:r>
      <w:r w:rsidRPr="00EB7BF2">
        <w:rPr>
          <w:rFonts w:ascii="Calibri Light" w:hAnsi="Calibri Light"/>
          <w:i/>
          <w:noProof w:val="0"/>
          <w:lang w:val="en-GB"/>
        </w:rPr>
        <w:t>Guidelines for grant applicants</w:t>
      </w:r>
      <w:r w:rsidRPr="00EB7BF2">
        <w:rPr>
          <w:rFonts w:ascii="Calibri Light" w:hAnsi="Calibri Light"/>
          <w:noProof w:val="0"/>
          <w:lang w:val="en-GB"/>
        </w:rPr>
        <w:t xml:space="preserve">, or </w:t>
      </w:r>
      <w:r w:rsidR="00E61FBD" w:rsidRPr="00EB7BF2">
        <w:rPr>
          <w:rFonts w:ascii="Calibri Light" w:hAnsi="Calibri Light"/>
          <w:noProof w:val="0"/>
          <w:lang w:val="en-GB"/>
        </w:rPr>
        <w:t xml:space="preserve">of </w:t>
      </w:r>
      <w:r w:rsidRPr="00EB7BF2">
        <w:rPr>
          <w:rFonts w:ascii="Calibri Light" w:hAnsi="Calibri Light"/>
          <w:noProof w:val="0"/>
          <w:lang w:val="en-GB"/>
        </w:rPr>
        <w:t xml:space="preserve">situations not covered/regulated by the </w:t>
      </w:r>
      <w:r w:rsidR="00CD7F91" w:rsidRPr="00EB7BF2">
        <w:rPr>
          <w:rFonts w:ascii="Calibri Light" w:hAnsi="Calibri Light"/>
          <w:noProof w:val="0"/>
          <w:lang w:val="en-GB"/>
        </w:rPr>
        <w:t>Manual</w:t>
      </w:r>
      <w:r w:rsidRPr="00EB7BF2">
        <w:rPr>
          <w:rFonts w:ascii="Calibri Light" w:hAnsi="Calibri Light"/>
          <w:noProof w:val="0"/>
          <w:lang w:val="en-GB"/>
        </w:rPr>
        <w:t xml:space="preserve">, provisions of the </w:t>
      </w:r>
      <w:r w:rsidRPr="00EB7BF2">
        <w:rPr>
          <w:rFonts w:ascii="Calibri Light" w:hAnsi="Calibri Light"/>
          <w:i/>
          <w:noProof w:val="0"/>
          <w:lang w:val="en-GB"/>
        </w:rPr>
        <w:t>Guidelines for grant applicants</w:t>
      </w:r>
      <w:r w:rsidRPr="00EB7BF2">
        <w:rPr>
          <w:rFonts w:ascii="Calibri Light" w:hAnsi="Calibri Light"/>
          <w:noProof w:val="0"/>
          <w:lang w:val="en-GB"/>
        </w:rPr>
        <w:t xml:space="preserve"> shall</w:t>
      </w:r>
      <w:r w:rsidR="00CD7F91" w:rsidRPr="00EB7BF2">
        <w:rPr>
          <w:rFonts w:ascii="Calibri Light" w:hAnsi="Calibri Light"/>
          <w:noProof w:val="0"/>
          <w:lang w:val="en-GB"/>
        </w:rPr>
        <w:t xml:space="preserve"> apply. If the G</w:t>
      </w:r>
      <w:r w:rsidR="00E61FBD" w:rsidRPr="00EB7BF2">
        <w:rPr>
          <w:rFonts w:ascii="Calibri Light" w:hAnsi="Calibri Light"/>
          <w:noProof w:val="0"/>
          <w:lang w:val="en-GB"/>
        </w:rPr>
        <w:t xml:space="preserve">uidelines </w:t>
      </w:r>
      <w:r w:rsidR="00CD7F91" w:rsidRPr="00EB7BF2">
        <w:rPr>
          <w:rFonts w:ascii="Calibri Light" w:hAnsi="Calibri Light"/>
          <w:noProof w:val="0"/>
          <w:lang w:val="en-GB"/>
        </w:rPr>
        <w:t xml:space="preserve">or the Manual </w:t>
      </w:r>
      <w:r w:rsidR="00E61FBD" w:rsidRPr="00EB7BF2">
        <w:rPr>
          <w:rFonts w:ascii="Calibri Light" w:hAnsi="Calibri Light"/>
          <w:noProof w:val="0"/>
          <w:lang w:val="en-GB"/>
        </w:rPr>
        <w:t>have</w:t>
      </w:r>
      <w:r w:rsidRPr="00EB7BF2">
        <w:rPr>
          <w:rFonts w:ascii="Calibri Light" w:hAnsi="Calibri Light"/>
          <w:noProof w:val="0"/>
          <w:lang w:val="en-GB"/>
        </w:rPr>
        <w:t xml:space="preserve"> no provisions </w:t>
      </w:r>
      <w:r w:rsidR="00CD7F91" w:rsidRPr="00EB7BF2">
        <w:rPr>
          <w:rFonts w:ascii="Calibri Light" w:hAnsi="Calibri Light"/>
          <w:noProof w:val="0"/>
          <w:lang w:val="en-GB"/>
        </w:rPr>
        <w:t>for the respective situation</w:t>
      </w:r>
      <w:r w:rsidRPr="00EB7BF2">
        <w:rPr>
          <w:rFonts w:ascii="Calibri Light" w:hAnsi="Calibri Light"/>
          <w:noProof w:val="0"/>
          <w:lang w:val="en-GB"/>
        </w:rPr>
        <w:t xml:space="preserve">, PSC shall decide on a case by case basis, by observing the working principles contained in the </w:t>
      </w:r>
      <w:r w:rsidR="00CD7F91" w:rsidRPr="00EB7BF2">
        <w:rPr>
          <w:rFonts w:ascii="Calibri Light" w:hAnsi="Calibri Light"/>
          <w:noProof w:val="0"/>
          <w:lang w:val="en-GB"/>
        </w:rPr>
        <w:t>Manual</w:t>
      </w:r>
      <w:r w:rsidRPr="00EB7BF2">
        <w:rPr>
          <w:rFonts w:ascii="Calibri Light" w:hAnsi="Calibri Light"/>
          <w:noProof w:val="0"/>
          <w:lang w:val="en-GB"/>
        </w:rPr>
        <w:t xml:space="preserve">. </w:t>
      </w:r>
    </w:p>
    <w:p w:rsidR="005F7034" w:rsidRPr="00EB7BF2" w:rsidRDefault="000A10CF" w:rsidP="000D6735">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At any point during evaluation, PSC</w:t>
      </w:r>
      <w:r w:rsidR="00CD7F91" w:rsidRPr="00EB7BF2">
        <w:rPr>
          <w:rFonts w:ascii="Calibri Light" w:hAnsi="Calibri Light"/>
          <w:noProof w:val="0"/>
          <w:lang w:val="en-GB"/>
        </w:rPr>
        <w:t>, NA</w:t>
      </w:r>
      <w:r w:rsidRPr="00EB7BF2">
        <w:rPr>
          <w:rFonts w:ascii="Calibri Light" w:hAnsi="Calibri Light"/>
          <w:noProof w:val="0"/>
          <w:lang w:val="en-GB"/>
        </w:rPr>
        <w:t xml:space="preserve"> </w:t>
      </w:r>
      <w:r w:rsidR="00CD7F91" w:rsidRPr="00EB7BF2">
        <w:rPr>
          <w:rFonts w:ascii="Calibri Light" w:hAnsi="Calibri Light"/>
          <w:noProof w:val="0"/>
          <w:lang w:val="en-GB"/>
        </w:rPr>
        <w:t xml:space="preserve">or MA </w:t>
      </w:r>
      <w:r w:rsidRPr="00EB7BF2">
        <w:rPr>
          <w:rFonts w:ascii="Calibri Light" w:hAnsi="Calibri Light"/>
          <w:noProof w:val="0"/>
          <w:lang w:val="en-GB"/>
        </w:rPr>
        <w:t>may be consulted through written procedure on specific situations which may arise in the proces</w:t>
      </w:r>
      <w:r w:rsidR="00CD7F91" w:rsidRPr="00EB7BF2">
        <w:rPr>
          <w:rFonts w:ascii="Calibri Light" w:hAnsi="Calibri Light"/>
          <w:noProof w:val="0"/>
          <w:lang w:val="en-GB"/>
        </w:rPr>
        <w:t>s</w:t>
      </w:r>
      <w:r w:rsidRPr="00EB7BF2">
        <w:rPr>
          <w:rFonts w:ascii="Calibri Light" w:hAnsi="Calibri Light"/>
          <w:noProof w:val="0"/>
          <w:lang w:val="en-GB"/>
        </w:rPr>
        <w:t xml:space="preserve">. </w:t>
      </w:r>
      <w:r w:rsidR="00CD7F91" w:rsidRPr="00EB7BF2">
        <w:rPr>
          <w:rFonts w:ascii="Calibri Light" w:hAnsi="Calibri Light"/>
          <w:noProof w:val="0"/>
          <w:lang w:val="en-GB"/>
        </w:rPr>
        <w:t xml:space="preserve">In order to keep the pace of evaluation, adequate </w:t>
      </w:r>
      <w:proofErr w:type="spellStart"/>
      <w:r w:rsidR="00CD7F91" w:rsidRPr="00EB7BF2">
        <w:rPr>
          <w:rFonts w:ascii="Calibri Light" w:hAnsi="Calibri Light"/>
          <w:noProof w:val="0"/>
          <w:lang w:val="en-GB"/>
        </w:rPr>
        <w:t>priroity</w:t>
      </w:r>
      <w:proofErr w:type="spellEnd"/>
      <w:r w:rsidR="00CD7F91" w:rsidRPr="00EB7BF2">
        <w:rPr>
          <w:rFonts w:ascii="Calibri Light" w:hAnsi="Calibri Light"/>
          <w:noProof w:val="0"/>
          <w:lang w:val="en-GB"/>
        </w:rPr>
        <w:t xml:space="preserve"> should be given to such requests</w:t>
      </w:r>
      <w:r w:rsidRPr="00EB7BF2">
        <w:rPr>
          <w:rFonts w:ascii="Calibri Light" w:hAnsi="Calibri Light"/>
          <w:noProof w:val="0"/>
          <w:lang w:val="en-GB"/>
        </w:rPr>
        <w:t xml:space="preserve">.  </w:t>
      </w:r>
    </w:p>
    <w:p w:rsidR="005F7034" w:rsidRPr="00EB7BF2" w:rsidRDefault="0070407E" w:rsidP="000D6735">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Projects are distributed </w:t>
      </w:r>
      <w:r w:rsidR="00CD7F91" w:rsidRPr="00EB7BF2">
        <w:rPr>
          <w:rFonts w:ascii="Calibri Light" w:hAnsi="Calibri Light"/>
          <w:noProof w:val="0"/>
          <w:lang w:val="en-GB"/>
        </w:rPr>
        <w:t xml:space="preserve">weekly, as sets, </w:t>
      </w:r>
      <w:r w:rsidRPr="00EB7BF2">
        <w:rPr>
          <w:rFonts w:ascii="Calibri Light" w:hAnsi="Calibri Light"/>
          <w:noProof w:val="0"/>
          <w:lang w:val="en-GB"/>
        </w:rPr>
        <w:t xml:space="preserve">to </w:t>
      </w:r>
      <w:r w:rsidR="00CD7F91" w:rsidRPr="00EB7BF2">
        <w:rPr>
          <w:rFonts w:ascii="Calibri Light" w:hAnsi="Calibri Light"/>
          <w:noProof w:val="0"/>
          <w:lang w:val="en-GB"/>
        </w:rPr>
        <w:t xml:space="preserve">external </w:t>
      </w:r>
      <w:r w:rsidRPr="00EB7BF2">
        <w:rPr>
          <w:rFonts w:ascii="Calibri Light" w:hAnsi="Calibri Light"/>
          <w:noProof w:val="0"/>
          <w:lang w:val="en-GB"/>
        </w:rPr>
        <w:t>assessors by PSC secretary each set compris</w:t>
      </w:r>
      <w:r w:rsidR="00CD7F91" w:rsidRPr="00EB7BF2">
        <w:rPr>
          <w:rFonts w:ascii="Calibri Light" w:hAnsi="Calibri Light"/>
          <w:noProof w:val="0"/>
          <w:lang w:val="en-GB"/>
        </w:rPr>
        <w:t>es</w:t>
      </w:r>
      <w:r w:rsidRPr="00EB7BF2">
        <w:rPr>
          <w:rFonts w:ascii="Calibri Light" w:hAnsi="Calibri Light"/>
          <w:noProof w:val="0"/>
          <w:lang w:val="en-GB"/>
        </w:rPr>
        <w:t xml:space="preserve"> </w:t>
      </w:r>
      <w:r w:rsidR="00CD7F91" w:rsidRPr="00EB7BF2">
        <w:rPr>
          <w:rFonts w:ascii="Calibri Light" w:hAnsi="Calibri Light"/>
          <w:noProof w:val="0"/>
          <w:lang w:val="en-GB"/>
        </w:rPr>
        <w:t xml:space="preserve">at least </w:t>
      </w:r>
      <w:r w:rsidR="00CD7F91" w:rsidRPr="00EB7BF2">
        <w:rPr>
          <w:rFonts w:ascii="Calibri Light" w:hAnsi="Calibri Light"/>
          <w:b/>
          <w:noProof w:val="0"/>
          <w:lang w:val="en-GB"/>
        </w:rPr>
        <w:t>3</w:t>
      </w:r>
      <w:r w:rsidRPr="00EB7BF2">
        <w:rPr>
          <w:rFonts w:ascii="Calibri Light" w:hAnsi="Calibri Light"/>
          <w:b/>
          <w:noProof w:val="0"/>
          <w:lang w:val="en-GB"/>
        </w:rPr>
        <w:t xml:space="preserve"> projects</w:t>
      </w:r>
      <w:r w:rsidRPr="00EB7BF2">
        <w:rPr>
          <w:rFonts w:ascii="Calibri Light" w:hAnsi="Calibri Light"/>
          <w:noProof w:val="0"/>
          <w:lang w:val="en-GB"/>
        </w:rPr>
        <w:t xml:space="preserve">. </w:t>
      </w:r>
      <w:r w:rsidR="00E61FBD" w:rsidRPr="00EB7BF2">
        <w:rPr>
          <w:rFonts w:ascii="Calibri Light" w:hAnsi="Calibri Light"/>
          <w:noProof w:val="0"/>
          <w:lang w:val="en-GB"/>
        </w:rPr>
        <w:t xml:space="preserve">Each assessor shall manage his/her own working effort so that, at the end of each week, the set of </w:t>
      </w:r>
      <w:r w:rsidR="005F7034" w:rsidRPr="00EB7BF2">
        <w:rPr>
          <w:rFonts w:ascii="Calibri Light" w:hAnsi="Calibri Light"/>
          <w:noProof w:val="0"/>
          <w:lang w:val="en-GB"/>
        </w:rPr>
        <w:t xml:space="preserve">the </w:t>
      </w:r>
      <w:r w:rsidR="00E61FBD" w:rsidRPr="00EB7BF2">
        <w:rPr>
          <w:rFonts w:ascii="Calibri Light" w:hAnsi="Calibri Light"/>
          <w:noProof w:val="0"/>
          <w:lang w:val="en-GB"/>
        </w:rPr>
        <w:t xml:space="preserve">projects </w:t>
      </w:r>
      <w:r w:rsidR="005F7034" w:rsidRPr="00EB7BF2">
        <w:rPr>
          <w:rFonts w:ascii="Calibri Light" w:hAnsi="Calibri Light"/>
          <w:noProof w:val="0"/>
          <w:lang w:val="en-GB"/>
        </w:rPr>
        <w:t>attributed</w:t>
      </w:r>
      <w:r w:rsidR="00E61FBD" w:rsidRPr="00EB7BF2">
        <w:rPr>
          <w:rFonts w:ascii="Calibri Light" w:hAnsi="Calibri Light"/>
          <w:noProof w:val="0"/>
          <w:lang w:val="en-GB"/>
        </w:rPr>
        <w:t xml:space="preserve"> is fully assessed, meets the quality requirements, and are uploaded into EMS-ENI system. Exceptio</w:t>
      </w:r>
      <w:r w:rsidR="005F7034" w:rsidRPr="00EB7BF2">
        <w:rPr>
          <w:rFonts w:ascii="Calibri Light" w:hAnsi="Calibri Light"/>
          <w:noProof w:val="0"/>
          <w:lang w:val="en-GB"/>
        </w:rPr>
        <w:t xml:space="preserve">n is to be made </w:t>
      </w:r>
      <w:r w:rsidR="000D6735" w:rsidRPr="00EB7BF2">
        <w:rPr>
          <w:rFonts w:ascii="Calibri Light" w:hAnsi="Calibri Light"/>
          <w:noProof w:val="0"/>
          <w:lang w:val="en-GB"/>
        </w:rPr>
        <w:t xml:space="preserve">only </w:t>
      </w:r>
      <w:r w:rsidR="005F7034" w:rsidRPr="00EB7BF2">
        <w:rPr>
          <w:rFonts w:ascii="Calibri Light" w:hAnsi="Calibri Light"/>
          <w:noProof w:val="0"/>
          <w:lang w:val="en-GB"/>
        </w:rPr>
        <w:t xml:space="preserve">in case that the </w:t>
      </w:r>
      <w:r w:rsidR="00E61FBD" w:rsidRPr="00EB7BF2">
        <w:rPr>
          <w:rFonts w:ascii="Calibri Light" w:hAnsi="Calibri Light"/>
          <w:noProof w:val="0"/>
          <w:lang w:val="en-GB"/>
        </w:rPr>
        <w:t>assessor proposes PSC to request for clarifications.</w:t>
      </w:r>
      <w:r w:rsidR="005F7034" w:rsidRPr="00EB7BF2">
        <w:rPr>
          <w:rFonts w:ascii="Calibri Light" w:hAnsi="Calibri Light"/>
          <w:noProof w:val="0"/>
          <w:lang w:val="en-GB"/>
        </w:rPr>
        <w:t xml:space="preserve"> The respective project must not fall under the situations listed above. </w:t>
      </w:r>
    </w:p>
    <w:p w:rsidR="004167BC" w:rsidRPr="00EB7BF2" w:rsidRDefault="00D1083F" w:rsidP="000D6735">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Based on the </w:t>
      </w:r>
      <w:r w:rsidR="007269DD" w:rsidRPr="00EB7BF2">
        <w:rPr>
          <w:rFonts w:ascii="Calibri Light" w:hAnsi="Calibri Light"/>
          <w:noProof w:val="0"/>
          <w:lang w:val="en-GB"/>
        </w:rPr>
        <w:t>application packages</w:t>
      </w:r>
      <w:r w:rsidRPr="00EB7BF2">
        <w:rPr>
          <w:rFonts w:ascii="Calibri Light" w:hAnsi="Calibri Light"/>
          <w:noProof w:val="0"/>
          <w:lang w:val="en-GB"/>
        </w:rPr>
        <w:t xml:space="preserve"> uploaded into EMS-ENI system, e</w:t>
      </w:r>
      <w:r w:rsidR="00C07311" w:rsidRPr="00EB7BF2">
        <w:rPr>
          <w:rFonts w:ascii="Calibri Light" w:hAnsi="Calibri Light"/>
          <w:noProof w:val="0"/>
          <w:lang w:val="en-GB"/>
        </w:rPr>
        <w:t xml:space="preserve">ach </w:t>
      </w:r>
      <w:r w:rsidR="007269DD" w:rsidRPr="00EB7BF2">
        <w:rPr>
          <w:rFonts w:ascii="Calibri Light" w:hAnsi="Calibri Light"/>
          <w:noProof w:val="0"/>
          <w:lang w:val="en-GB"/>
        </w:rPr>
        <w:t>project</w:t>
      </w:r>
      <w:r w:rsidR="00C07311" w:rsidRPr="00EB7BF2">
        <w:rPr>
          <w:rFonts w:ascii="Calibri Light" w:hAnsi="Calibri Light"/>
          <w:noProof w:val="0"/>
          <w:lang w:val="en-GB"/>
        </w:rPr>
        <w:t xml:space="preserve"> is assessed by 2 </w:t>
      </w:r>
      <w:r w:rsidR="00B326DA" w:rsidRPr="00EB7BF2">
        <w:rPr>
          <w:rFonts w:ascii="Calibri Light" w:hAnsi="Calibri Light"/>
          <w:noProof w:val="0"/>
          <w:lang w:val="en-GB"/>
        </w:rPr>
        <w:t>external</w:t>
      </w:r>
      <w:r w:rsidR="00C07311" w:rsidRPr="00EB7BF2">
        <w:rPr>
          <w:rFonts w:ascii="Calibri Light" w:hAnsi="Calibri Light"/>
          <w:noProof w:val="0"/>
          <w:lang w:val="en-GB"/>
        </w:rPr>
        <w:t xml:space="preserve"> assessors </w:t>
      </w:r>
      <w:r w:rsidRPr="00EB7BF2">
        <w:rPr>
          <w:rFonts w:ascii="Calibri Light" w:hAnsi="Calibri Light"/>
          <w:noProof w:val="0"/>
          <w:lang w:val="en-GB"/>
        </w:rPr>
        <w:t xml:space="preserve">and, as result, two Evaluation Grids </w:t>
      </w:r>
      <w:r w:rsidR="005F7034" w:rsidRPr="00EB7BF2">
        <w:rPr>
          <w:rFonts w:ascii="Calibri Light" w:hAnsi="Calibri Light"/>
          <w:noProof w:val="0"/>
          <w:lang w:val="en-GB"/>
        </w:rPr>
        <w:t>are</w:t>
      </w:r>
      <w:r w:rsidRPr="00EB7BF2">
        <w:rPr>
          <w:rFonts w:ascii="Calibri Light" w:hAnsi="Calibri Light"/>
          <w:noProof w:val="0"/>
          <w:lang w:val="en-GB"/>
        </w:rPr>
        <w:t xml:space="preserve"> compiled</w:t>
      </w:r>
      <w:r w:rsidR="00C07311" w:rsidRPr="00EB7BF2">
        <w:rPr>
          <w:rFonts w:ascii="Calibri Light" w:hAnsi="Calibri Light"/>
          <w:noProof w:val="0"/>
          <w:lang w:val="en-GB"/>
        </w:rPr>
        <w:t>.</w:t>
      </w:r>
      <w:r w:rsidR="000D6735" w:rsidRPr="00EB7BF2">
        <w:rPr>
          <w:rFonts w:ascii="Calibri Light" w:hAnsi="Calibri Light"/>
          <w:noProof w:val="0"/>
          <w:lang w:val="en-GB"/>
        </w:rPr>
        <w:t xml:space="preserve"> </w:t>
      </w:r>
      <w:r w:rsidR="004167BC" w:rsidRPr="00EB7BF2">
        <w:rPr>
          <w:rFonts w:ascii="Calibri Light" w:hAnsi="Calibri Light"/>
          <w:noProof w:val="0"/>
          <w:lang w:val="en-GB"/>
        </w:rPr>
        <w:t>Each evaluation g</w:t>
      </w:r>
      <w:r w:rsidR="00B326DA" w:rsidRPr="00EB7BF2">
        <w:rPr>
          <w:rFonts w:ascii="Calibri Light" w:hAnsi="Calibri Light"/>
          <w:noProof w:val="0"/>
          <w:lang w:val="en-GB"/>
        </w:rPr>
        <w:t>rid</w:t>
      </w:r>
      <w:r w:rsidR="00C07311" w:rsidRPr="00EB7BF2">
        <w:rPr>
          <w:rFonts w:ascii="Calibri Light" w:hAnsi="Calibri Light"/>
          <w:noProof w:val="0"/>
          <w:lang w:val="en-GB"/>
        </w:rPr>
        <w:t xml:space="preserve"> </w:t>
      </w:r>
      <w:r w:rsidR="004167BC" w:rsidRPr="00EB7BF2">
        <w:rPr>
          <w:rFonts w:ascii="Calibri Light" w:hAnsi="Calibri Light"/>
          <w:noProof w:val="0"/>
          <w:lang w:val="en-GB"/>
        </w:rPr>
        <w:t xml:space="preserve">uploaded into EMS-ENI system </w:t>
      </w:r>
      <w:r w:rsidR="00C07311" w:rsidRPr="00EB7BF2">
        <w:rPr>
          <w:rFonts w:ascii="Calibri Light" w:hAnsi="Calibri Light"/>
          <w:noProof w:val="0"/>
          <w:lang w:val="en-GB"/>
        </w:rPr>
        <w:t>must be fully filled</w:t>
      </w:r>
      <w:r w:rsidR="00BC7B01" w:rsidRPr="00EB7BF2">
        <w:rPr>
          <w:rFonts w:ascii="Calibri Light" w:hAnsi="Calibri Light"/>
          <w:noProof w:val="0"/>
          <w:lang w:val="en-GB"/>
        </w:rPr>
        <w:t xml:space="preserve"> </w:t>
      </w:r>
      <w:r w:rsidR="00046790" w:rsidRPr="00EB7BF2">
        <w:rPr>
          <w:rFonts w:ascii="Calibri Light" w:hAnsi="Calibri Light"/>
          <w:noProof w:val="0"/>
          <w:lang w:val="en-GB"/>
        </w:rPr>
        <w:t>in</w:t>
      </w:r>
      <w:r w:rsidR="004167BC" w:rsidRPr="00EB7BF2">
        <w:rPr>
          <w:rFonts w:ascii="Calibri Light" w:hAnsi="Calibri Light"/>
          <w:noProof w:val="0"/>
          <w:lang w:val="en-GB"/>
        </w:rPr>
        <w:t>,</w:t>
      </w:r>
      <w:r w:rsidR="00046790" w:rsidRPr="00EB7BF2">
        <w:rPr>
          <w:rFonts w:ascii="Calibri Light" w:hAnsi="Calibri Light"/>
          <w:noProof w:val="0"/>
          <w:lang w:val="en-GB"/>
        </w:rPr>
        <w:t xml:space="preserve"> </w:t>
      </w:r>
      <w:r w:rsidR="005F7034" w:rsidRPr="00EB7BF2">
        <w:rPr>
          <w:rFonts w:ascii="Calibri Light" w:hAnsi="Calibri Light"/>
          <w:noProof w:val="0"/>
          <w:lang w:val="en-GB"/>
        </w:rPr>
        <w:t xml:space="preserve">and </w:t>
      </w:r>
      <w:r w:rsidR="00C07311" w:rsidRPr="00EB7BF2">
        <w:rPr>
          <w:rFonts w:ascii="Calibri Light" w:hAnsi="Calibri Light"/>
          <w:noProof w:val="0"/>
          <w:lang w:val="en-GB"/>
        </w:rPr>
        <w:t xml:space="preserve">all the criteria </w:t>
      </w:r>
      <w:r w:rsidR="004167BC" w:rsidRPr="00EB7BF2">
        <w:rPr>
          <w:rFonts w:ascii="Calibri Light" w:hAnsi="Calibri Light"/>
          <w:noProof w:val="0"/>
          <w:lang w:val="en-GB"/>
        </w:rPr>
        <w:t xml:space="preserve">from the grid </w:t>
      </w:r>
      <w:r w:rsidR="00C07311" w:rsidRPr="00EB7BF2">
        <w:rPr>
          <w:rFonts w:ascii="Calibri Light" w:hAnsi="Calibri Light"/>
          <w:noProof w:val="0"/>
          <w:lang w:val="en-GB"/>
        </w:rPr>
        <w:t xml:space="preserve">must be </w:t>
      </w:r>
      <w:r w:rsidR="00B326DA" w:rsidRPr="00EB7BF2">
        <w:rPr>
          <w:rFonts w:ascii="Calibri Light" w:hAnsi="Calibri Light"/>
          <w:noProof w:val="0"/>
          <w:lang w:val="en-GB"/>
        </w:rPr>
        <w:t xml:space="preserve">scored. </w:t>
      </w:r>
      <w:r w:rsidR="004167BC" w:rsidRPr="00EB7BF2">
        <w:rPr>
          <w:rFonts w:ascii="Calibri Light" w:hAnsi="Calibri Light"/>
          <w:noProof w:val="0"/>
          <w:lang w:val="en-GB"/>
        </w:rPr>
        <w:t xml:space="preserve">Scores given per criterion will be accompanied by comments and references to the project content. </w:t>
      </w:r>
      <w:r w:rsidR="007B0ECD" w:rsidRPr="00EB7BF2">
        <w:rPr>
          <w:rFonts w:ascii="Calibri Light" w:hAnsi="Calibri Light"/>
          <w:noProof w:val="0"/>
          <w:lang w:val="en-GB"/>
        </w:rPr>
        <w:t xml:space="preserve">Final conclusions and recommendations must be clear and project-specific. </w:t>
      </w:r>
    </w:p>
    <w:p w:rsidR="004167BC" w:rsidRPr="00EB7BF2" w:rsidRDefault="005F7034" w:rsidP="000D6735">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In order to be accepted by PSC/JMC and not be subject for revision, a</w:t>
      </w:r>
      <w:r w:rsidR="004167BC" w:rsidRPr="00EB7BF2">
        <w:rPr>
          <w:rFonts w:ascii="Calibri Light" w:hAnsi="Calibri Light"/>
          <w:noProof w:val="0"/>
          <w:lang w:val="en-GB"/>
        </w:rPr>
        <w:t>ny evaluation grid must satisfy the quality requirements:</w:t>
      </w:r>
    </w:p>
    <w:p w:rsidR="004167BC" w:rsidRPr="00EB7BF2" w:rsidRDefault="004167BC" w:rsidP="000D6735">
      <w:pPr>
        <w:spacing w:before="60" w:after="60" w:line="240" w:lineRule="auto"/>
        <w:ind w:left="-446" w:right="-360"/>
        <w:jc w:val="both"/>
        <w:rPr>
          <w:rFonts w:ascii="Calibri Light" w:hAnsi="Calibri Light"/>
          <w:noProof w:val="0"/>
          <w:lang w:val="en-GB"/>
        </w:rPr>
      </w:pPr>
      <w:r w:rsidRPr="00EB7BF2">
        <w:rPr>
          <w:noProof w:val="0"/>
          <w:color w:val="CC00FF"/>
          <w:lang w:val="en-GB"/>
        </w:rPr>
        <w:sym w:font="Wingdings 2" w:char="F097"/>
      </w:r>
      <w:r w:rsidRPr="00EB7BF2">
        <w:rPr>
          <w:rFonts w:ascii="Calibri Light" w:hAnsi="Calibri Light"/>
          <w:noProof w:val="0"/>
          <w:lang w:val="en-GB"/>
        </w:rPr>
        <w:t xml:space="preserve"> Scores are awarded and comments are given for each evaluation criteri</w:t>
      </w:r>
      <w:r w:rsidR="005F7034" w:rsidRPr="00EB7BF2">
        <w:rPr>
          <w:rFonts w:ascii="Calibri Light" w:hAnsi="Calibri Light"/>
          <w:noProof w:val="0"/>
          <w:lang w:val="en-GB"/>
        </w:rPr>
        <w:t>on</w:t>
      </w:r>
      <w:r w:rsidRPr="00EB7BF2">
        <w:rPr>
          <w:rFonts w:ascii="Calibri Light" w:hAnsi="Calibri Light"/>
          <w:noProof w:val="0"/>
          <w:lang w:val="en-GB"/>
        </w:rPr>
        <w:t xml:space="preserve"> and, </w:t>
      </w:r>
    </w:p>
    <w:p w:rsidR="004167BC" w:rsidRPr="00EB7BF2" w:rsidRDefault="004167BC" w:rsidP="000D6735">
      <w:pPr>
        <w:spacing w:before="60" w:after="60" w:line="240" w:lineRule="auto"/>
        <w:ind w:left="-446" w:right="-360"/>
        <w:jc w:val="both"/>
        <w:rPr>
          <w:rFonts w:ascii="Calibri Light" w:hAnsi="Calibri Light"/>
          <w:noProof w:val="0"/>
          <w:lang w:val="en-GB"/>
        </w:rPr>
      </w:pPr>
      <w:r w:rsidRPr="00EB7BF2">
        <w:rPr>
          <w:noProof w:val="0"/>
          <w:color w:val="CC00FF"/>
          <w:lang w:val="en-GB"/>
        </w:rPr>
        <w:sym w:font="Wingdings 2" w:char="F097"/>
      </w:r>
      <w:r w:rsidRPr="00EB7BF2">
        <w:rPr>
          <w:noProof w:val="0"/>
          <w:color w:val="2E74B5" w:themeColor="accent1" w:themeShade="BF"/>
          <w:lang w:val="en-GB"/>
        </w:rPr>
        <w:t xml:space="preserve"> </w:t>
      </w:r>
      <w:r w:rsidRPr="00EB7BF2">
        <w:rPr>
          <w:rFonts w:ascii="Calibri Light" w:hAnsi="Calibri Light"/>
          <w:noProof w:val="0"/>
          <w:lang w:val="en-GB"/>
        </w:rPr>
        <w:t>Comments are consistent</w:t>
      </w:r>
      <w:r w:rsidR="005F7034" w:rsidRPr="00EB7BF2">
        <w:rPr>
          <w:rFonts w:ascii="Calibri Light" w:hAnsi="Calibri Light"/>
          <w:noProof w:val="0"/>
          <w:lang w:val="en-GB"/>
        </w:rPr>
        <w:t>, project-specific</w:t>
      </w:r>
      <w:r w:rsidRPr="00EB7BF2">
        <w:rPr>
          <w:rFonts w:ascii="Calibri Light" w:hAnsi="Calibri Light"/>
          <w:noProof w:val="0"/>
          <w:lang w:val="en-GB"/>
        </w:rPr>
        <w:t xml:space="preserve"> and coherent with the score awarded</w:t>
      </w:r>
      <w:r w:rsidR="005F7034" w:rsidRPr="00EB7BF2">
        <w:rPr>
          <w:rFonts w:ascii="Calibri Light" w:hAnsi="Calibri Light"/>
          <w:noProof w:val="0"/>
          <w:lang w:val="en-GB"/>
        </w:rPr>
        <w:t>, references to the project are given. Comments</w:t>
      </w:r>
      <w:r w:rsidR="0029775F" w:rsidRPr="00EB7BF2">
        <w:rPr>
          <w:rFonts w:ascii="Calibri Light" w:hAnsi="Calibri Light"/>
          <w:noProof w:val="0"/>
          <w:lang w:val="en-GB"/>
        </w:rPr>
        <w:t xml:space="preserve"> </w:t>
      </w:r>
      <w:r w:rsidR="005F7034" w:rsidRPr="00EB7BF2">
        <w:rPr>
          <w:rFonts w:ascii="Calibri Light" w:hAnsi="Calibri Light"/>
          <w:noProof w:val="0"/>
          <w:lang w:val="en-GB"/>
        </w:rPr>
        <w:t>synthesize the professional judgement made by the assessor</w:t>
      </w:r>
      <w:r w:rsidRPr="00EB7BF2">
        <w:rPr>
          <w:rFonts w:ascii="Calibri Light" w:hAnsi="Calibri Light"/>
          <w:noProof w:val="0"/>
          <w:lang w:val="en-GB"/>
        </w:rPr>
        <w:t xml:space="preserve"> and, </w:t>
      </w:r>
    </w:p>
    <w:p w:rsidR="004167BC" w:rsidRPr="00EB7BF2" w:rsidRDefault="004167BC" w:rsidP="000D6735">
      <w:pPr>
        <w:spacing w:before="60" w:after="60" w:line="240" w:lineRule="auto"/>
        <w:ind w:left="-446" w:right="-360"/>
        <w:jc w:val="both"/>
        <w:rPr>
          <w:rFonts w:ascii="Calibri Light" w:hAnsi="Calibri Light"/>
          <w:noProof w:val="0"/>
          <w:lang w:val="en-GB"/>
        </w:rPr>
      </w:pPr>
      <w:r w:rsidRPr="00EB7BF2">
        <w:rPr>
          <w:noProof w:val="0"/>
          <w:color w:val="CC00FF"/>
          <w:lang w:val="en-GB"/>
        </w:rPr>
        <w:sym w:font="Wingdings 2" w:char="F097"/>
      </w:r>
      <w:r w:rsidRPr="00EB7BF2">
        <w:rPr>
          <w:noProof w:val="0"/>
          <w:color w:val="2E74B5" w:themeColor="accent1" w:themeShade="BF"/>
          <w:lang w:val="en-GB"/>
        </w:rPr>
        <w:t xml:space="preserve"> </w:t>
      </w:r>
      <w:r w:rsidR="005F7034" w:rsidRPr="00EB7BF2">
        <w:rPr>
          <w:rFonts w:ascii="Calibri Light" w:hAnsi="Calibri Light"/>
          <w:noProof w:val="0"/>
          <w:lang w:val="en-GB"/>
        </w:rPr>
        <w:t>The Programme and the Call r</w:t>
      </w:r>
      <w:r w:rsidRPr="00EB7BF2">
        <w:rPr>
          <w:rFonts w:ascii="Calibri Light" w:hAnsi="Calibri Light"/>
          <w:noProof w:val="0"/>
          <w:lang w:val="en-GB"/>
        </w:rPr>
        <w:t xml:space="preserve">equirements are met and, </w:t>
      </w:r>
    </w:p>
    <w:p w:rsidR="004167BC" w:rsidRPr="00EB7BF2" w:rsidRDefault="004167BC" w:rsidP="000D6735">
      <w:pPr>
        <w:spacing w:before="60" w:after="60" w:line="240" w:lineRule="auto"/>
        <w:ind w:left="-446" w:right="-360"/>
        <w:jc w:val="both"/>
        <w:rPr>
          <w:rFonts w:ascii="Calibri Light" w:hAnsi="Calibri Light"/>
          <w:noProof w:val="0"/>
          <w:lang w:val="en-GB"/>
        </w:rPr>
      </w:pPr>
      <w:r w:rsidRPr="00EB7BF2">
        <w:rPr>
          <w:noProof w:val="0"/>
          <w:color w:val="CC00FF"/>
          <w:lang w:val="en-GB"/>
        </w:rPr>
        <w:sym w:font="Wingdings 2" w:char="F097"/>
      </w:r>
      <w:r w:rsidRPr="00EB7BF2">
        <w:rPr>
          <w:noProof w:val="0"/>
          <w:color w:val="2E74B5" w:themeColor="accent1" w:themeShade="BF"/>
          <w:lang w:val="en-GB"/>
        </w:rPr>
        <w:t xml:space="preserve"> </w:t>
      </w:r>
      <w:r w:rsidRPr="00EB7BF2">
        <w:rPr>
          <w:rFonts w:ascii="Calibri Light" w:hAnsi="Calibri Light"/>
          <w:noProof w:val="0"/>
          <w:lang w:val="en-GB"/>
        </w:rPr>
        <w:t xml:space="preserve">Final conclusions and recommendations </w:t>
      </w:r>
      <w:r w:rsidR="005F7034" w:rsidRPr="00EB7BF2">
        <w:rPr>
          <w:rFonts w:ascii="Calibri Light" w:hAnsi="Calibri Light"/>
          <w:noProof w:val="0"/>
          <w:lang w:val="en-GB"/>
        </w:rPr>
        <w:t xml:space="preserve">are project-specific, </w:t>
      </w:r>
      <w:r w:rsidRPr="00EB7BF2">
        <w:rPr>
          <w:rFonts w:ascii="Calibri Light" w:hAnsi="Calibri Light"/>
          <w:noProof w:val="0"/>
          <w:lang w:val="en-GB"/>
        </w:rPr>
        <w:t xml:space="preserve">summarize </w:t>
      </w:r>
      <w:r w:rsidR="000D6735" w:rsidRPr="00EB7BF2">
        <w:rPr>
          <w:rFonts w:ascii="Calibri Light" w:hAnsi="Calibri Light"/>
          <w:noProof w:val="0"/>
          <w:lang w:val="en-GB"/>
        </w:rPr>
        <w:t xml:space="preserve">the </w:t>
      </w:r>
      <w:r w:rsidRPr="00EB7BF2">
        <w:rPr>
          <w:rFonts w:ascii="Calibri Light" w:hAnsi="Calibri Light"/>
          <w:noProof w:val="0"/>
          <w:lang w:val="en-GB"/>
        </w:rPr>
        <w:t>main strengths and weaknesses of the project</w:t>
      </w:r>
      <w:r w:rsidR="00F55A8C" w:rsidRPr="00EB7BF2">
        <w:rPr>
          <w:rFonts w:ascii="Calibri Light" w:hAnsi="Calibri Light"/>
          <w:noProof w:val="0"/>
          <w:lang w:val="en-GB"/>
        </w:rPr>
        <w:t xml:space="preserve">, especially </w:t>
      </w:r>
      <w:r w:rsidR="005F7034" w:rsidRPr="00EB7BF2">
        <w:rPr>
          <w:rFonts w:ascii="Calibri Light" w:hAnsi="Calibri Light"/>
          <w:noProof w:val="0"/>
          <w:lang w:val="en-GB"/>
        </w:rPr>
        <w:t>those</w:t>
      </w:r>
      <w:r w:rsidR="00F55A8C" w:rsidRPr="00EB7BF2">
        <w:rPr>
          <w:rFonts w:ascii="Calibri Light" w:hAnsi="Calibri Light"/>
          <w:noProof w:val="0"/>
          <w:lang w:val="en-GB"/>
        </w:rPr>
        <w:t xml:space="preserve"> </w:t>
      </w:r>
      <w:r w:rsidR="000D6735" w:rsidRPr="00EB7BF2">
        <w:rPr>
          <w:rFonts w:ascii="Calibri Light" w:hAnsi="Calibri Light"/>
          <w:noProof w:val="0"/>
          <w:lang w:val="en-GB"/>
        </w:rPr>
        <w:t>related to</w:t>
      </w:r>
      <w:r w:rsidR="00F55A8C" w:rsidRPr="00EB7BF2">
        <w:rPr>
          <w:rFonts w:ascii="Calibri Light" w:hAnsi="Calibri Light"/>
          <w:noProof w:val="0"/>
          <w:lang w:val="en-GB"/>
        </w:rPr>
        <w:t xml:space="preserve"> project contribution to Programme indicators</w:t>
      </w:r>
      <w:r w:rsidR="00BB1B6B" w:rsidRPr="00EB7BF2">
        <w:rPr>
          <w:rFonts w:ascii="Calibri Light" w:hAnsi="Calibri Light"/>
          <w:noProof w:val="0"/>
          <w:lang w:val="en-GB"/>
        </w:rPr>
        <w:t>,</w:t>
      </w:r>
      <w:r w:rsidR="00F55A8C" w:rsidRPr="00EB7BF2">
        <w:rPr>
          <w:rFonts w:ascii="Calibri Light" w:hAnsi="Calibri Light"/>
          <w:noProof w:val="0"/>
          <w:lang w:val="en-GB"/>
        </w:rPr>
        <w:t xml:space="preserve"> or </w:t>
      </w:r>
      <w:r w:rsidR="000D6735" w:rsidRPr="00EB7BF2">
        <w:rPr>
          <w:rFonts w:ascii="Calibri Light" w:hAnsi="Calibri Light"/>
          <w:noProof w:val="0"/>
          <w:lang w:val="en-GB"/>
        </w:rPr>
        <w:t xml:space="preserve">further </w:t>
      </w:r>
      <w:r w:rsidR="00F55A8C" w:rsidRPr="00EB7BF2">
        <w:rPr>
          <w:rFonts w:ascii="Calibri Light" w:hAnsi="Calibri Light"/>
          <w:noProof w:val="0"/>
          <w:lang w:val="en-GB"/>
        </w:rPr>
        <w:t xml:space="preserve">actions to be taken by the Programme in case the project </w:t>
      </w:r>
      <w:r w:rsidR="000D6735" w:rsidRPr="00EB7BF2">
        <w:rPr>
          <w:rFonts w:ascii="Calibri Light" w:hAnsi="Calibri Light"/>
          <w:noProof w:val="0"/>
          <w:lang w:val="en-GB"/>
        </w:rPr>
        <w:t>is to</w:t>
      </w:r>
      <w:r w:rsidR="00F55A8C" w:rsidRPr="00EB7BF2">
        <w:rPr>
          <w:rFonts w:ascii="Calibri Light" w:hAnsi="Calibri Light"/>
          <w:noProof w:val="0"/>
          <w:lang w:val="en-GB"/>
        </w:rPr>
        <w:t xml:space="preserve"> be contracted</w:t>
      </w:r>
      <w:r w:rsidRPr="00EB7BF2">
        <w:rPr>
          <w:rFonts w:ascii="Calibri Light" w:hAnsi="Calibri Light"/>
          <w:noProof w:val="0"/>
          <w:lang w:val="en-GB"/>
        </w:rPr>
        <w:t>.</w:t>
      </w:r>
    </w:p>
    <w:p w:rsidR="00533FCD" w:rsidRPr="00EB7BF2" w:rsidRDefault="005F7034" w:rsidP="000D6735">
      <w:pPr>
        <w:pStyle w:val="ListParagraph"/>
        <w:numPr>
          <w:ilvl w:val="0"/>
          <w:numId w:val="8"/>
        </w:numPr>
        <w:shd w:val="clear" w:color="auto" w:fill="D9E2F3" w:themeFill="accent5" w:themeFillTint="33"/>
        <w:spacing w:before="60" w:after="240" w:line="240" w:lineRule="auto"/>
        <w:ind w:left="188" w:right="-360" w:hanging="634"/>
        <w:jc w:val="both"/>
        <w:rPr>
          <w:rFonts w:ascii="Calibri Light" w:hAnsi="Calibri Light"/>
          <w:noProof w:val="0"/>
          <w:lang w:val="en-GB"/>
        </w:rPr>
      </w:pPr>
      <w:r w:rsidRPr="00EB7BF2">
        <w:rPr>
          <w:rFonts w:ascii="Calibri Light" w:hAnsi="Calibri Light"/>
          <w:noProof w:val="0"/>
          <w:lang w:val="en-GB"/>
        </w:rPr>
        <w:t>In order</w:t>
      </w:r>
      <w:r w:rsidR="00533FCD" w:rsidRPr="00EB7BF2">
        <w:rPr>
          <w:rFonts w:ascii="Calibri Light" w:hAnsi="Calibri Light"/>
          <w:noProof w:val="0"/>
          <w:lang w:val="en-GB"/>
        </w:rPr>
        <w:t xml:space="preserve"> to early detect such situations, PSC Secretary performs </w:t>
      </w:r>
      <w:r w:rsidRPr="00EB7BF2">
        <w:rPr>
          <w:rFonts w:ascii="Calibri Light" w:hAnsi="Calibri Light"/>
          <w:noProof w:val="0"/>
          <w:lang w:val="en-GB"/>
        </w:rPr>
        <w:t xml:space="preserve">a </w:t>
      </w:r>
      <w:r w:rsidR="00533FCD" w:rsidRPr="00EB7BF2">
        <w:rPr>
          <w:rFonts w:ascii="Calibri Light" w:hAnsi="Calibri Light"/>
          <w:noProof w:val="0"/>
          <w:lang w:val="en-GB"/>
        </w:rPr>
        <w:t>preliminary quality veri</w:t>
      </w:r>
      <w:r w:rsidRPr="00EB7BF2">
        <w:rPr>
          <w:rFonts w:ascii="Calibri Light" w:hAnsi="Calibri Light"/>
          <w:noProof w:val="0"/>
          <w:lang w:val="en-GB"/>
        </w:rPr>
        <w:t xml:space="preserve">fication of the evaluation grid, ensures that they are fully filled in, all the criteria are scored, comments are consistent with the scores awarded, references to the project are </w:t>
      </w:r>
      <w:r w:rsidR="00252CDD" w:rsidRPr="00EB7BF2">
        <w:rPr>
          <w:rFonts w:ascii="Calibri Light" w:hAnsi="Calibri Light"/>
          <w:noProof w:val="0"/>
          <w:lang w:val="en-GB"/>
        </w:rPr>
        <w:t>given</w:t>
      </w:r>
      <w:r w:rsidRPr="00EB7BF2">
        <w:rPr>
          <w:rFonts w:ascii="Calibri Light" w:hAnsi="Calibri Light"/>
          <w:noProof w:val="0"/>
          <w:lang w:val="en-GB"/>
        </w:rPr>
        <w:t xml:space="preserve"> and final conclusions/recommendations are made</w:t>
      </w:r>
      <w:r w:rsidR="00533FCD" w:rsidRPr="00EB7BF2">
        <w:rPr>
          <w:rFonts w:ascii="Calibri Light" w:hAnsi="Calibri Light"/>
          <w:noProof w:val="0"/>
          <w:lang w:val="en-GB"/>
        </w:rPr>
        <w:t>.</w:t>
      </w:r>
      <w:r w:rsidRPr="00EB7BF2">
        <w:rPr>
          <w:rFonts w:ascii="Calibri Light" w:hAnsi="Calibri Light"/>
          <w:noProof w:val="0"/>
          <w:lang w:val="en-GB"/>
        </w:rPr>
        <w:t xml:space="preserve"> In case of deficiencies, PSC secretary may ask for revisions. No extra- time shall be given to the assessors in such cases.</w:t>
      </w:r>
    </w:p>
    <w:p w:rsidR="004167BC" w:rsidRPr="00EB7BF2" w:rsidRDefault="004167BC" w:rsidP="000D6735">
      <w:pPr>
        <w:pStyle w:val="ListParagraph"/>
        <w:numPr>
          <w:ilvl w:val="0"/>
          <w:numId w:val="8"/>
        </w:numPr>
        <w:spacing w:before="240" w:after="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Revision of the evaluation grid may be requested </w:t>
      </w:r>
      <w:r w:rsidR="00533FCD" w:rsidRPr="00EB7BF2">
        <w:rPr>
          <w:rFonts w:ascii="Calibri Light" w:hAnsi="Calibri Light"/>
          <w:noProof w:val="0"/>
          <w:lang w:val="en-GB"/>
        </w:rPr>
        <w:t xml:space="preserve">by PSC </w:t>
      </w:r>
      <w:r w:rsidRPr="00EB7BF2">
        <w:rPr>
          <w:rFonts w:ascii="Calibri Light" w:hAnsi="Calibri Light"/>
          <w:noProof w:val="0"/>
          <w:lang w:val="en-GB"/>
        </w:rPr>
        <w:t xml:space="preserve">in </w:t>
      </w:r>
      <w:r w:rsidR="0029775F" w:rsidRPr="00EB7BF2">
        <w:rPr>
          <w:rFonts w:ascii="Calibri Light" w:hAnsi="Calibri Light"/>
          <w:noProof w:val="0"/>
          <w:lang w:val="en-GB"/>
        </w:rPr>
        <w:t>case that</w:t>
      </w:r>
      <w:r w:rsidRPr="00EB7BF2">
        <w:rPr>
          <w:rFonts w:ascii="Calibri Light" w:hAnsi="Calibri Light"/>
          <w:noProof w:val="0"/>
          <w:lang w:val="en-GB"/>
        </w:rPr>
        <w:t>:</w:t>
      </w:r>
    </w:p>
    <w:p w:rsidR="0029775F" w:rsidRPr="00EB7BF2" w:rsidRDefault="0029775F" w:rsidP="000D6735">
      <w:pPr>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Pr="00EB7BF2">
        <w:rPr>
          <w:rFonts w:ascii="Calibri Light" w:hAnsi="Calibri Light"/>
          <w:noProof w:val="0"/>
          <w:lang w:val="en-GB"/>
        </w:rPr>
        <w:t xml:space="preserve"> The evaluation grid is incomplete or of poor quality e.g. has blank comment boxes, comments, conclusions and recommendations are weak or too general, not supporting the score awarded, they do not reflect the assessor’s opinion on the topic and do not support PSC/JMC in taking an informed decision.</w:t>
      </w:r>
    </w:p>
    <w:p w:rsidR="0029775F" w:rsidRPr="00EB7BF2" w:rsidRDefault="00830F6E" w:rsidP="000D6735">
      <w:pPr>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9775F" w:rsidRPr="00EB7BF2">
        <w:rPr>
          <w:rFonts w:ascii="Calibri Light" w:hAnsi="Calibri Light"/>
          <w:noProof w:val="0"/>
          <w:lang w:val="en-GB"/>
        </w:rPr>
        <w:t xml:space="preserve"> Discrepancies between scores and the given comments are identified</w:t>
      </w:r>
      <w:r w:rsidR="002F0C82" w:rsidRPr="00EB7BF2">
        <w:rPr>
          <w:rFonts w:ascii="Calibri Light" w:hAnsi="Calibri Light"/>
          <w:noProof w:val="0"/>
          <w:lang w:val="en-GB"/>
        </w:rPr>
        <w:t>.</w:t>
      </w:r>
      <w:r w:rsidR="0029775F" w:rsidRPr="00EB7BF2">
        <w:rPr>
          <w:rFonts w:ascii="Calibri Light" w:hAnsi="Calibri Light"/>
          <w:noProof w:val="0"/>
          <w:lang w:val="en-GB"/>
        </w:rPr>
        <w:t xml:space="preserve"> </w:t>
      </w:r>
    </w:p>
    <w:p w:rsidR="0029775F" w:rsidRPr="00EB7BF2" w:rsidRDefault="00830F6E" w:rsidP="000D6735">
      <w:pPr>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9775F" w:rsidRPr="00EB7BF2">
        <w:rPr>
          <w:rFonts w:ascii="Calibri Light" w:hAnsi="Calibri Light"/>
          <w:noProof w:val="0"/>
          <w:lang w:val="en-GB"/>
        </w:rPr>
        <w:t xml:space="preserve"> Scarce references to the project content are made</w:t>
      </w:r>
      <w:r w:rsidR="002F0C82" w:rsidRPr="00EB7BF2">
        <w:rPr>
          <w:rFonts w:ascii="Calibri Light" w:hAnsi="Calibri Light"/>
          <w:noProof w:val="0"/>
          <w:lang w:val="en-GB"/>
        </w:rPr>
        <w:t>.</w:t>
      </w:r>
      <w:r w:rsidR="0029775F" w:rsidRPr="00EB7BF2">
        <w:rPr>
          <w:rFonts w:ascii="Calibri Light" w:hAnsi="Calibri Light"/>
          <w:noProof w:val="0"/>
          <w:lang w:val="en-GB"/>
        </w:rPr>
        <w:t xml:space="preserve"> </w:t>
      </w:r>
    </w:p>
    <w:p w:rsidR="0029775F" w:rsidRPr="00EB7BF2" w:rsidRDefault="00830F6E" w:rsidP="000D6735">
      <w:pPr>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9775F" w:rsidRPr="00EB7BF2">
        <w:rPr>
          <w:rFonts w:ascii="Calibri Light" w:hAnsi="Calibri Light"/>
          <w:noProof w:val="0"/>
          <w:lang w:val="en-GB"/>
        </w:rPr>
        <w:t xml:space="preserve"> The Programme and the call requirements are not met. </w:t>
      </w:r>
    </w:p>
    <w:p w:rsidR="0029775F" w:rsidRPr="00EB7BF2" w:rsidRDefault="0029775F" w:rsidP="000D6735">
      <w:pPr>
        <w:pStyle w:val="ListParagraph"/>
        <w:numPr>
          <w:ilvl w:val="0"/>
          <w:numId w:val="8"/>
        </w:numPr>
        <w:shd w:val="clear" w:color="auto" w:fill="D9E2F3" w:themeFill="accent5" w:themeFillTint="33"/>
        <w:spacing w:before="60" w:after="0" w:line="240" w:lineRule="auto"/>
        <w:ind w:left="188" w:right="-360" w:hanging="634"/>
        <w:jc w:val="both"/>
        <w:rPr>
          <w:rFonts w:ascii="Calibri Light" w:hAnsi="Calibri Light"/>
          <w:noProof w:val="0"/>
          <w:lang w:val="en-GB"/>
        </w:rPr>
      </w:pPr>
      <w:r w:rsidRPr="00EB7BF2">
        <w:rPr>
          <w:rFonts w:ascii="Calibri Light" w:hAnsi="Calibri Light"/>
          <w:noProof w:val="0"/>
          <w:lang w:val="en-GB"/>
        </w:rPr>
        <w:t>If</w:t>
      </w:r>
      <w:r w:rsidR="00737C36" w:rsidRPr="00EB7BF2">
        <w:rPr>
          <w:rFonts w:ascii="Calibri Light" w:hAnsi="Calibri Light"/>
          <w:noProof w:val="0"/>
          <w:lang w:val="en-GB"/>
        </w:rPr>
        <w:t xml:space="preserve"> full and objective verification cannot be performed due</w:t>
      </w:r>
      <w:r w:rsidRPr="00EB7BF2">
        <w:rPr>
          <w:rFonts w:ascii="Calibri Light" w:hAnsi="Calibri Light"/>
          <w:noProof w:val="0"/>
          <w:lang w:val="en-GB"/>
        </w:rPr>
        <w:t xml:space="preserve"> to missing/</w:t>
      </w:r>
      <w:r w:rsidR="00737C36" w:rsidRPr="00EB7BF2">
        <w:rPr>
          <w:rFonts w:ascii="Calibri Light" w:hAnsi="Calibri Light"/>
          <w:noProof w:val="0"/>
          <w:lang w:val="en-GB"/>
        </w:rPr>
        <w:t xml:space="preserve">incorrect information and/or documents, clarifications </w:t>
      </w:r>
      <w:r w:rsidRPr="00EB7BF2">
        <w:rPr>
          <w:rFonts w:ascii="Calibri Light" w:hAnsi="Calibri Light"/>
          <w:noProof w:val="0"/>
          <w:lang w:val="en-GB"/>
        </w:rPr>
        <w:t>may be requested. The project must not fall under the situations listed above.</w:t>
      </w:r>
    </w:p>
    <w:p w:rsidR="00737C36" w:rsidRPr="00EB7BF2" w:rsidRDefault="0029775F" w:rsidP="000D6735">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If situation from point (</w:t>
      </w:r>
      <w:proofErr w:type="spellStart"/>
      <w:r w:rsidRPr="00EB7BF2">
        <w:rPr>
          <w:rFonts w:ascii="Calibri Light" w:hAnsi="Calibri Light"/>
          <w:noProof w:val="0"/>
          <w:lang w:val="en-GB"/>
        </w:rPr>
        <w:t>i</w:t>
      </w:r>
      <w:proofErr w:type="spellEnd"/>
      <w:r w:rsidRPr="00EB7BF2">
        <w:rPr>
          <w:rFonts w:ascii="Calibri Light" w:hAnsi="Calibri Light"/>
          <w:noProof w:val="0"/>
          <w:lang w:val="en-GB"/>
        </w:rPr>
        <w:t xml:space="preserve">) arises, external assessor may propose PSC to request clarifications from the applicant. Such request can only be accepted if it does </w:t>
      </w:r>
      <w:r w:rsidR="00737C36" w:rsidRPr="00EB7BF2">
        <w:rPr>
          <w:rFonts w:ascii="Calibri Light" w:hAnsi="Calibri Light"/>
          <w:noProof w:val="0"/>
          <w:lang w:val="en-GB"/>
        </w:rPr>
        <w:t xml:space="preserve">not improve or modify the project content. </w:t>
      </w:r>
    </w:p>
    <w:p w:rsidR="0029775F" w:rsidRPr="00EB7BF2" w:rsidRDefault="0029775F" w:rsidP="000D6735">
      <w:pPr>
        <w:pStyle w:val="ListParagraph"/>
        <w:numPr>
          <w:ilvl w:val="0"/>
          <w:numId w:val="8"/>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lastRenderedPageBreak/>
        <w:t>In case request for clarifications is proposed to PSC, the assessor must fill in an Explanatory Note (</w:t>
      </w:r>
      <w:r w:rsidRPr="00EB7BF2">
        <w:rPr>
          <w:rFonts w:ascii="Calibri Light" w:hAnsi="Calibri Light"/>
          <w:b/>
          <w:noProof w:val="0"/>
          <w:color w:val="CC00FF"/>
          <w:lang w:val="en-GB"/>
        </w:rPr>
        <w:t>Annex g_5</w:t>
      </w:r>
      <w:r w:rsidRPr="00EB7BF2">
        <w:rPr>
          <w:rFonts w:ascii="Calibri Light" w:hAnsi="Calibri Light"/>
          <w:noProof w:val="0"/>
          <w:lang w:val="en-GB"/>
        </w:rPr>
        <w:t>) and explain, per project and per partner, the reasons for his request.</w:t>
      </w:r>
    </w:p>
    <w:p w:rsidR="0029775F" w:rsidRPr="00EB7BF2" w:rsidRDefault="0029775F" w:rsidP="000D6735">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Based on the Explanatory Notes, PSC decides on the appropriateness of the requests, </w:t>
      </w:r>
      <w:r w:rsidR="000D6735" w:rsidRPr="00EB7BF2">
        <w:rPr>
          <w:rFonts w:ascii="Calibri Light" w:hAnsi="Calibri Light"/>
          <w:noProof w:val="0"/>
          <w:lang w:val="en-GB"/>
        </w:rPr>
        <w:t xml:space="preserve">more </w:t>
      </w:r>
      <w:r w:rsidRPr="00EB7BF2">
        <w:rPr>
          <w:rFonts w:ascii="Calibri Light" w:hAnsi="Calibri Light"/>
          <w:noProof w:val="0"/>
          <w:lang w:val="en-GB"/>
        </w:rPr>
        <w:t xml:space="preserve">specifically </w:t>
      </w:r>
      <w:r w:rsidR="0069437F" w:rsidRPr="00EB7BF2">
        <w:rPr>
          <w:rFonts w:ascii="Calibri Light" w:hAnsi="Calibri Light"/>
          <w:noProof w:val="0"/>
          <w:lang w:val="en-GB"/>
        </w:rPr>
        <w:t>if</w:t>
      </w:r>
      <w:r w:rsidRPr="00EB7BF2">
        <w:rPr>
          <w:rFonts w:ascii="Calibri Light" w:hAnsi="Calibri Light"/>
          <w:noProof w:val="0"/>
          <w:lang w:val="en-GB"/>
        </w:rPr>
        <w:t xml:space="preserve"> they </w:t>
      </w:r>
      <w:r w:rsidR="000D6735" w:rsidRPr="00EB7BF2">
        <w:rPr>
          <w:rFonts w:ascii="Calibri Light" w:hAnsi="Calibri Light"/>
          <w:noProof w:val="0"/>
          <w:lang w:val="en-GB"/>
        </w:rPr>
        <w:t>might</w:t>
      </w:r>
      <w:r w:rsidRPr="00EB7BF2">
        <w:rPr>
          <w:rFonts w:ascii="Calibri Light" w:hAnsi="Calibri Light"/>
          <w:noProof w:val="0"/>
          <w:lang w:val="en-GB"/>
        </w:rPr>
        <w:t xml:space="preserve"> improve or modify the projects’ content. For efficiency reasons, PSC may use the written procedure. PSC decisions are recorded and substantiated in the Evaluation </w:t>
      </w:r>
      <w:r w:rsidR="000D6735" w:rsidRPr="00EB7BF2">
        <w:rPr>
          <w:rFonts w:ascii="Calibri Light" w:hAnsi="Calibri Light"/>
          <w:noProof w:val="0"/>
          <w:lang w:val="en-GB"/>
        </w:rPr>
        <w:t>R</w:t>
      </w:r>
      <w:r w:rsidRPr="00EB7BF2">
        <w:rPr>
          <w:rFonts w:ascii="Calibri Light" w:hAnsi="Calibri Light"/>
          <w:noProof w:val="0"/>
          <w:lang w:val="en-GB"/>
        </w:rPr>
        <w:t>eport (step 2) (</w:t>
      </w:r>
      <w:r w:rsidRPr="00EB7BF2">
        <w:rPr>
          <w:rFonts w:ascii="Calibri Light" w:hAnsi="Calibri Light"/>
          <w:b/>
          <w:noProof w:val="0"/>
          <w:color w:val="CC00FF"/>
          <w:lang w:val="en-GB"/>
        </w:rPr>
        <w:t>Annex 4.2</w:t>
      </w:r>
      <w:r w:rsidRPr="00EB7BF2">
        <w:rPr>
          <w:rFonts w:ascii="Calibri Light" w:hAnsi="Calibri Light"/>
          <w:noProof w:val="0"/>
          <w:lang w:val="en-GB"/>
        </w:rPr>
        <w:t>).</w:t>
      </w:r>
    </w:p>
    <w:p w:rsidR="0029775F" w:rsidRPr="00EB7BF2" w:rsidRDefault="00737C36" w:rsidP="000D6735">
      <w:pPr>
        <w:pStyle w:val="ListParagraph"/>
        <w:numPr>
          <w:ilvl w:val="0"/>
          <w:numId w:val="8"/>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In case </w:t>
      </w:r>
      <w:r w:rsidR="0029775F" w:rsidRPr="00EB7BF2">
        <w:rPr>
          <w:rFonts w:ascii="Calibri Light" w:hAnsi="Calibri Light"/>
          <w:noProof w:val="0"/>
          <w:lang w:val="en-GB"/>
        </w:rPr>
        <w:t>of</w:t>
      </w:r>
      <w:r w:rsidRPr="00EB7BF2">
        <w:rPr>
          <w:rFonts w:ascii="Calibri Light" w:hAnsi="Calibri Light"/>
          <w:noProof w:val="0"/>
          <w:lang w:val="en-GB"/>
        </w:rPr>
        <w:t xml:space="preserve"> positive </w:t>
      </w:r>
      <w:r w:rsidR="0029775F" w:rsidRPr="00EB7BF2">
        <w:rPr>
          <w:rFonts w:ascii="Calibri Light" w:hAnsi="Calibri Light"/>
          <w:noProof w:val="0"/>
          <w:lang w:val="en-GB"/>
        </w:rPr>
        <w:t xml:space="preserve">decision, based on the Explanatory Notes compiled by assessors, </w:t>
      </w:r>
      <w:r w:rsidRPr="00EB7BF2">
        <w:rPr>
          <w:rFonts w:ascii="Calibri Light" w:hAnsi="Calibri Light"/>
          <w:noProof w:val="0"/>
          <w:lang w:val="en-GB"/>
        </w:rPr>
        <w:t>letter</w:t>
      </w:r>
      <w:r w:rsidR="0029775F" w:rsidRPr="00EB7BF2">
        <w:rPr>
          <w:rFonts w:ascii="Calibri Light" w:hAnsi="Calibri Light"/>
          <w:noProof w:val="0"/>
          <w:lang w:val="en-GB"/>
        </w:rPr>
        <w:t>s to request for</w:t>
      </w:r>
      <w:r w:rsidRPr="00EB7BF2">
        <w:rPr>
          <w:rFonts w:ascii="Calibri Light" w:hAnsi="Calibri Light"/>
          <w:noProof w:val="0"/>
          <w:lang w:val="en-GB"/>
        </w:rPr>
        <w:t xml:space="preserve"> clarifications </w:t>
      </w:r>
      <w:r w:rsidR="0029775F" w:rsidRPr="00EB7BF2">
        <w:rPr>
          <w:rFonts w:ascii="Calibri Light" w:hAnsi="Calibri Light"/>
          <w:noProof w:val="0"/>
          <w:lang w:val="en-GB"/>
        </w:rPr>
        <w:t>(</w:t>
      </w:r>
      <w:r w:rsidR="0029775F" w:rsidRPr="00EB7BF2">
        <w:rPr>
          <w:rFonts w:ascii="Calibri Light" w:hAnsi="Calibri Light"/>
          <w:b/>
          <w:noProof w:val="0"/>
          <w:color w:val="CC00FF"/>
          <w:lang w:val="en-GB"/>
        </w:rPr>
        <w:t>Annex g_6</w:t>
      </w:r>
      <w:r w:rsidR="0029775F" w:rsidRPr="00EB7BF2">
        <w:rPr>
          <w:rFonts w:ascii="Calibri Light" w:hAnsi="Calibri Light"/>
          <w:noProof w:val="0"/>
          <w:lang w:val="en-GB"/>
        </w:rPr>
        <w:t>) are prepared and</w:t>
      </w:r>
      <w:r w:rsidRPr="00EB7BF2">
        <w:rPr>
          <w:rFonts w:ascii="Calibri Light" w:hAnsi="Calibri Light"/>
          <w:noProof w:val="0"/>
          <w:lang w:val="en-GB"/>
        </w:rPr>
        <w:t xml:space="preserve"> sent </w:t>
      </w:r>
      <w:r w:rsidR="0029775F" w:rsidRPr="00EB7BF2">
        <w:rPr>
          <w:rFonts w:ascii="Calibri Light" w:hAnsi="Calibri Light"/>
          <w:noProof w:val="0"/>
          <w:lang w:val="en-GB"/>
        </w:rPr>
        <w:t xml:space="preserve">by PSC secretary </w:t>
      </w:r>
      <w:r w:rsidRPr="00EB7BF2">
        <w:rPr>
          <w:rFonts w:ascii="Calibri Light" w:hAnsi="Calibri Light"/>
          <w:noProof w:val="0"/>
          <w:lang w:val="en-GB"/>
        </w:rPr>
        <w:t>to the applicant</w:t>
      </w:r>
      <w:r w:rsidR="0029775F" w:rsidRPr="00EB7BF2">
        <w:rPr>
          <w:rFonts w:ascii="Calibri Light" w:hAnsi="Calibri Light"/>
          <w:noProof w:val="0"/>
          <w:lang w:val="en-GB"/>
        </w:rPr>
        <w:t xml:space="preserve">s. (S)He may contact the applicants to ensure </w:t>
      </w:r>
      <w:r w:rsidR="0062015C" w:rsidRPr="00EB7BF2">
        <w:rPr>
          <w:rFonts w:ascii="Calibri Light" w:hAnsi="Calibri Light"/>
          <w:noProof w:val="0"/>
          <w:lang w:val="en-GB"/>
        </w:rPr>
        <w:t>that responses will be given in due time. In case of negative decision, assessors finalize their work by using the information and documents available.</w:t>
      </w:r>
    </w:p>
    <w:p w:rsidR="00D6550A" w:rsidRDefault="00B85176" w:rsidP="00B85176">
      <w:pPr>
        <w:pStyle w:val="ListParagraph"/>
        <w:numPr>
          <w:ilvl w:val="0"/>
          <w:numId w:val="8"/>
        </w:numPr>
        <w:spacing w:before="240" w:after="60" w:line="240" w:lineRule="auto"/>
        <w:ind w:left="188" w:right="-360" w:hanging="634"/>
        <w:jc w:val="both"/>
        <w:rPr>
          <w:rFonts w:ascii="Calibri Light" w:hAnsi="Calibri Light"/>
          <w:noProof w:val="0"/>
          <w:lang w:val="en-GB"/>
        </w:rPr>
      </w:pPr>
      <w:r w:rsidRPr="00B85176">
        <w:rPr>
          <w:rFonts w:ascii="Calibri Light" w:hAnsi="Calibri Light"/>
          <w:noProof w:val="0"/>
          <w:lang w:val="en-GB"/>
        </w:rPr>
        <w:t xml:space="preserve">It is recommended that only </w:t>
      </w:r>
      <w:r w:rsidRPr="00B85176">
        <w:rPr>
          <w:rFonts w:ascii="Calibri Light" w:hAnsi="Calibri Light"/>
          <w:b/>
          <w:noProof w:val="0"/>
          <w:lang w:val="en-GB"/>
        </w:rPr>
        <w:t>2 letters of clarification per project</w:t>
      </w:r>
      <w:r w:rsidRPr="00B85176">
        <w:rPr>
          <w:rFonts w:ascii="Calibri Light" w:hAnsi="Calibri Light"/>
          <w:noProof w:val="0"/>
          <w:lang w:val="en-GB"/>
        </w:rPr>
        <w:t xml:space="preserve"> to be sent during this evaluation step therefore, the issues to be clarified must be clearly explained, per project and per partner, in the respective Explanatory Note. Deadline fo submitting the clarifications by the applicant cannot be shorter than </w:t>
      </w:r>
      <w:r>
        <w:rPr>
          <w:rFonts w:ascii="Calibri Light" w:hAnsi="Calibri Light"/>
          <w:noProof w:val="0"/>
          <w:lang w:val="en-GB"/>
        </w:rPr>
        <w:t>2 calendar days and cannot go over</w:t>
      </w:r>
      <w:r w:rsidRPr="00B85176">
        <w:rPr>
          <w:rFonts w:ascii="Calibri Light" w:hAnsi="Calibri Light"/>
          <w:noProof w:val="0"/>
          <w:lang w:val="en-GB"/>
        </w:rPr>
        <w:t xml:space="preserve"> </w:t>
      </w:r>
      <w:r w:rsidRPr="00B85176">
        <w:rPr>
          <w:rFonts w:ascii="Calibri Light" w:hAnsi="Calibri Light"/>
          <w:b/>
          <w:noProof w:val="0"/>
          <w:lang w:val="en-GB"/>
        </w:rPr>
        <w:t>10 calendar days</w:t>
      </w:r>
      <w:r w:rsidRPr="00B85176">
        <w:rPr>
          <w:rFonts w:ascii="Calibri Light" w:hAnsi="Calibri Light"/>
          <w:noProof w:val="0"/>
          <w:lang w:val="en-GB"/>
        </w:rPr>
        <w:t xml:space="preserve"> (per request</w:t>
      </w:r>
      <w:r>
        <w:rPr>
          <w:rFonts w:ascii="Calibri Light" w:hAnsi="Calibri Light"/>
          <w:noProof w:val="0"/>
          <w:lang w:val="en-GB"/>
        </w:rPr>
        <w:t xml:space="preserve">) </w:t>
      </w:r>
      <w:r w:rsidRPr="00B85176">
        <w:rPr>
          <w:rFonts w:ascii="Calibri Light" w:hAnsi="Calibri Light"/>
          <w:noProof w:val="0"/>
          <w:lang w:val="en-GB"/>
        </w:rPr>
        <w:t>from the date following that when PSC letter is sent). The respective period will be set by PSC, by applying the principles of proportionality and equal treatment for all applicants. The applicant has to upload clarifications into EMS-ENI system within the deadline set and send them also in hard-co</w:t>
      </w:r>
      <w:r w:rsidR="00D6550A">
        <w:rPr>
          <w:rFonts w:ascii="Calibri Light" w:hAnsi="Calibri Light"/>
          <w:noProof w:val="0"/>
          <w:lang w:val="en-GB"/>
        </w:rPr>
        <w:t>py version at the JTS headquart</w:t>
      </w:r>
      <w:r w:rsidRPr="00B85176">
        <w:rPr>
          <w:rFonts w:ascii="Calibri Light" w:hAnsi="Calibri Light"/>
          <w:noProof w:val="0"/>
          <w:lang w:val="en-GB"/>
        </w:rPr>
        <w:t xml:space="preserve">ers. </w:t>
      </w:r>
    </w:p>
    <w:p w:rsidR="00865666" w:rsidRPr="00B85176" w:rsidRDefault="00B85176" w:rsidP="00D6550A">
      <w:pPr>
        <w:pStyle w:val="ListParagraph"/>
        <w:numPr>
          <w:ilvl w:val="0"/>
          <w:numId w:val="8"/>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B85176">
        <w:rPr>
          <w:rFonts w:ascii="Calibri Light" w:hAnsi="Calibri Light"/>
          <w:noProof w:val="0"/>
          <w:lang w:val="en-GB"/>
        </w:rPr>
        <w:t>The PSC will inform in writting the applicants concerned about the issues to be clarified, as well as about the deadline</w:t>
      </w:r>
      <w:r>
        <w:rPr>
          <w:rFonts w:ascii="Calibri Light" w:hAnsi="Calibri Light"/>
          <w:noProof w:val="0"/>
          <w:lang w:val="en-GB"/>
        </w:rPr>
        <w:t>s</w:t>
      </w:r>
      <w:r w:rsidRPr="00B85176">
        <w:rPr>
          <w:rFonts w:ascii="Calibri Light" w:hAnsi="Calibri Light"/>
          <w:noProof w:val="0"/>
          <w:lang w:val="en-GB"/>
        </w:rPr>
        <w:t xml:space="preserve"> set for submitting </w:t>
      </w:r>
      <w:r>
        <w:rPr>
          <w:rFonts w:ascii="Calibri Light" w:hAnsi="Calibri Light"/>
          <w:noProof w:val="0"/>
          <w:lang w:val="en-GB"/>
        </w:rPr>
        <w:t xml:space="preserve">the </w:t>
      </w:r>
      <w:r w:rsidRPr="00B85176">
        <w:rPr>
          <w:rFonts w:ascii="Calibri Light" w:hAnsi="Calibri Light"/>
          <w:noProof w:val="0"/>
          <w:lang w:val="en-GB"/>
        </w:rPr>
        <w:t>clarifications. Moreover, in the respective letter, PSC will inform the applicants about the consequences of not complying with the deadline (rejection of the application).</w:t>
      </w:r>
    </w:p>
    <w:p w:rsidR="00865666" w:rsidRPr="00EB7BF2" w:rsidRDefault="00865666" w:rsidP="00D6550A">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In case PSC decides to </w:t>
      </w:r>
      <w:proofErr w:type="spellStart"/>
      <w:r w:rsidRPr="00EB7BF2">
        <w:rPr>
          <w:rFonts w:ascii="Calibri Light" w:hAnsi="Calibri Light"/>
          <w:noProof w:val="0"/>
          <w:lang w:val="en-GB"/>
        </w:rPr>
        <w:t>sent</w:t>
      </w:r>
      <w:proofErr w:type="spellEnd"/>
      <w:r w:rsidRPr="00EB7BF2">
        <w:rPr>
          <w:rFonts w:ascii="Calibri Light" w:hAnsi="Calibri Light"/>
          <w:noProof w:val="0"/>
          <w:lang w:val="en-GB"/>
        </w:rPr>
        <w:t xml:space="preserve"> more than 2 letters of clarification to the same project, situation must be explained in the Evaluation Report (step 2), while duly considering the equal treatment principle.</w:t>
      </w:r>
    </w:p>
    <w:p w:rsidR="000D6735" w:rsidRPr="00EB7BF2" w:rsidRDefault="00533FCD" w:rsidP="00D6550A">
      <w:pPr>
        <w:pStyle w:val="ListParagraph"/>
        <w:numPr>
          <w:ilvl w:val="0"/>
          <w:numId w:val="8"/>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Separate deadlines may be set for submitting online and hard-cop</w:t>
      </w:r>
      <w:r w:rsidR="00865666" w:rsidRPr="00EB7BF2">
        <w:rPr>
          <w:rFonts w:ascii="Calibri Light" w:hAnsi="Calibri Light"/>
          <w:noProof w:val="0"/>
          <w:lang w:val="en-GB"/>
        </w:rPr>
        <w:t>y clarifications</w:t>
      </w:r>
      <w:r w:rsidRPr="00EB7BF2">
        <w:rPr>
          <w:rFonts w:ascii="Calibri Light" w:hAnsi="Calibri Light"/>
          <w:noProof w:val="0"/>
          <w:lang w:val="en-GB"/>
        </w:rPr>
        <w:t xml:space="preserve">. </w:t>
      </w:r>
      <w:r w:rsidR="00865666" w:rsidRPr="00EB7BF2">
        <w:rPr>
          <w:rFonts w:ascii="Calibri Light" w:hAnsi="Calibri Light"/>
          <w:noProof w:val="0"/>
          <w:lang w:val="en-GB"/>
        </w:rPr>
        <w:t>EMS-ENI system is closed by the MA at the deadline indicated by PSC</w:t>
      </w:r>
      <w:r w:rsidR="00865666" w:rsidRPr="00EB7BF2">
        <w:rPr>
          <w:rFonts w:ascii="Calibri Light" w:hAnsi="Calibri Light"/>
          <w:i/>
          <w:noProof w:val="0"/>
          <w:lang w:val="en-GB"/>
        </w:rPr>
        <w:t xml:space="preserve"> </w:t>
      </w:r>
      <w:r w:rsidR="00865666" w:rsidRPr="00EB7BF2">
        <w:rPr>
          <w:rFonts w:ascii="Calibri Light" w:hAnsi="Calibri Light"/>
          <w:noProof w:val="0"/>
          <w:lang w:val="en-GB"/>
        </w:rPr>
        <w:t>and</w:t>
      </w:r>
      <w:r w:rsidR="00865666" w:rsidRPr="00EB7BF2">
        <w:rPr>
          <w:rFonts w:ascii="Calibri Light" w:hAnsi="Calibri Light"/>
          <w:i/>
          <w:noProof w:val="0"/>
          <w:lang w:val="en-GB"/>
        </w:rPr>
        <w:t xml:space="preserve"> </w:t>
      </w:r>
      <w:r w:rsidR="00865666" w:rsidRPr="00EB7BF2">
        <w:rPr>
          <w:rFonts w:ascii="Calibri Light" w:hAnsi="Calibri Light"/>
          <w:noProof w:val="0"/>
          <w:lang w:val="en-GB"/>
        </w:rPr>
        <w:t xml:space="preserve">after this, no record can be made into the system. Hard-copies of clarifications must also be delivered until the deadline set by PSC, as shown by the stamp of postal services, tracking number of courier services, or the acknowledgement of receipt in case of hand deliveries. </w:t>
      </w:r>
    </w:p>
    <w:p w:rsidR="00865666" w:rsidRPr="00EB7BF2" w:rsidRDefault="00865666" w:rsidP="00D6550A">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Late </w:t>
      </w:r>
      <w:r w:rsidR="00D6550A">
        <w:rPr>
          <w:rFonts w:ascii="Calibri Light" w:hAnsi="Calibri Light"/>
          <w:noProof w:val="0"/>
          <w:lang w:val="en-GB"/>
        </w:rPr>
        <w:t>entry</w:t>
      </w:r>
      <w:r w:rsidRPr="00EB7BF2">
        <w:rPr>
          <w:rFonts w:ascii="Calibri Light" w:hAnsi="Calibri Light"/>
          <w:noProof w:val="0"/>
          <w:lang w:val="en-GB"/>
        </w:rPr>
        <w:t xml:space="preserve"> is accepted proven that the delivery date does not go over more than 30 days </w:t>
      </w:r>
      <w:r w:rsidR="000D6735" w:rsidRPr="00EB7BF2">
        <w:rPr>
          <w:rFonts w:ascii="Calibri Light" w:hAnsi="Calibri Light"/>
          <w:noProof w:val="0"/>
          <w:lang w:val="en-GB"/>
        </w:rPr>
        <w:t>after</w:t>
      </w:r>
      <w:r w:rsidRPr="00EB7BF2">
        <w:rPr>
          <w:rFonts w:ascii="Calibri Light" w:hAnsi="Calibri Light"/>
          <w:noProof w:val="0"/>
          <w:lang w:val="en-GB"/>
        </w:rPr>
        <w:t xml:space="preserve"> the deadline. In exceptional cases and under the condition that the Evaluation Report (step 2) has not been </w:t>
      </w:r>
      <w:r w:rsidR="008B52B3" w:rsidRPr="00EB7BF2">
        <w:rPr>
          <w:rFonts w:ascii="Calibri Light" w:hAnsi="Calibri Light"/>
          <w:noProof w:val="0"/>
          <w:lang w:val="en-GB"/>
        </w:rPr>
        <w:t xml:space="preserve">yet </w:t>
      </w:r>
      <w:r w:rsidRPr="00EB7BF2">
        <w:rPr>
          <w:rFonts w:ascii="Calibri Light" w:hAnsi="Calibri Light"/>
          <w:noProof w:val="0"/>
          <w:lang w:val="en-GB"/>
        </w:rPr>
        <w:t xml:space="preserve">concluded, PSC may accept hard-copies </w:t>
      </w:r>
      <w:r w:rsidR="00D6550A">
        <w:rPr>
          <w:rFonts w:ascii="Calibri Light" w:hAnsi="Calibri Light"/>
          <w:noProof w:val="0"/>
          <w:lang w:val="en-GB"/>
        </w:rPr>
        <w:t>received</w:t>
      </w:r>
      <w:r w:rsidRPr="00EB7BF2">
        <w:rPr>
          <w:rFonts w:ascii="Calibri Light" w:hAnsi="Calibri Light"/>
          <w:noProof w:val="0"/>
          <w:lang w:val="en-GB"/>
        </w:rPr>
        <w:t xml:space="preserve"> even later.</w:t>
      </w:r>
    </w:p>
    <w:p w:rsidR="00865666" w:rsidRPr="00EB7BF2" w:rsidRDefault="00865666" w:rsidP="00D6550A">
      <w:pPr>
        <w:pStyle w:val="ListParagraph"/>
        <w:numPr>
          <w:ilvl w:val="0"/>
          <w:numId w:val="8"/>
        </w:numPr>
        <w:shd w:val="clear" w:color="auto" w:fill="D9E2F3" w:themeFill="accent5" w:themeFillTint="33"/>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All hard-copies received are registered by PSC secretary into the Submission Register (</w:t>
      </w:r>
      <w:r w:rsidRPr="00EB7BF2">
        <w:rPr>
          <w:rFonts w:ascii="Calibri Light" w:hAnsi="Calibri Light"/>
          <w:b/>
          <w:noProof w:val="0"/>
          <w:color w:val="CC00FF"/>
          <w:lang w:val="en-GB"/>
        </w:rPr>
        <w:t>Annex g_4</w:t>
      </w:r>
      <w:r w:rsidRPr="00EB7BF2">
        <w:rPr>
          <w:rFonts w:ascii="Calibri Light" w:hAnsi="Calibri Light"/>
          <w:noProof w:val="0"/>
          <w:lang w:val="en-GB"/>
        </w:rPr>
        <w:t>). In case they are sent by fax or e-mail, the respective fax or e-mail shall be kept and attached to the register.</w:t>
      </w:r>
    </w:p>
    <w:p w:rsidR="00865666" w:rsidRPr="00EB7BF2" w:rsidRDefault="00865666" w:rsidP="00D6550A">
      <w:pPr>
        <w:pStyle w:val="ListParagraph"/>
        <w:numPr>
          <w:ilvl w:val="0"/>
          <w:numId w:val="8"/>
        </w:numPr>
        <w:spacing w:before="240" w:after="60" w:line="240" w:lineRule="auto"/>
        <w:ind w:left="188" w:right="-360" w:hanging="634"/>
        <w:jc w:val="both"/>
        <w:rPr>
          <w:rFonts w:ascii="Calibri Light" w:hAnsi="Calibri Light"/>
          <w:noProof w:val="0"/>
          <w:lang w:val="en-GB"/>
        </w:rPr>
      </w:pPr>
      <w:r w:rsidRPr="00EB7BF2">
        <w:rPr>
          <w:rFonts w:ascii="Calibri Light" w:hAnsi="Calibri Light"/>
          <w:noProof w:val="0"/>
          <w:lang w:val="en-GB"/>
        </w:rPr>
        <w:t xml:space="preserve">Envelopes need to bear at least the Project Identification Number as minimum identification data of the project, and under the condition that the respective number can be retrieved into EMS-ENI system. Envelopes containing hard-copies shall be </w:t>
      </w:r>
      <w:r w:rsidR="001E3431" w:rsidRPr="00EB7BF2">
        <w:rPr>
          <w:rFonts w:ascii="Calibri Light" w:hAnsi="Calibri Light"/>
          <w:noProof w:val="0"/>
          <w:lang w:val="en-GB"/>
        </w:rPr>
        <w:t>kept</w:t>
      </w:r>
      <w:r w:rsidRPr="00EB7BF2">
        <w:rPr>
          <w:rFonts w:ascii="Calibri Light" w:hAnsi="Calibri Light"/>
          <w:noProof w:val="0"/>
          <w:lang w:val="en-GB"/>
        </w:rPr>
        <w:t xml:space="preserve"> in safe location, unopened, </w:t>
      </w:r>
      <w:r w:rsidR="000D6735" w:rsidRPr="00EB7BF2">
        <w:rPr>
          <w:rFonts w:ascii="Calibri Light" w:hAnsi="Calibri Light"/>
          <w:noProof w:val="0"/>
          <w:lang w:val="en-GB"/>
        </w:rPr>
        <w:t>except for situations</w:t>
      </w:r>
      <w:r w:rsidRPr="00EB7BF2">
        <w:rPr>
          <w:rFonts w:ascii="Calibri Light" w:hAnsi="Calibri Light"/>
          <w:noProof w:val="0"/>
          <w:lang w:val="en-GB"/>
        </w:rPr>
        <w:t xml:space="preserve"> specifically indicated in the Manual, or at the beginning of the contracting phase. Exception is made if the outer envelope containing the hard-copy does not indicate the Project Registration Number. In this case only, PSC secretary opens the envelope and looks for the Project Registration Number indicated by the applicant in the letter of submission. </w:t>
      </w:r>
    </w:p>
    <w:p w:rsidR="00C12E6C" w:rsidRPr="00EB7BF2" w:rsidRDefault="00C12E6C" w:rsidP="00D6550A">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After </w:t>
      </w:r>
      <w:r w:rsidR="00920F4F" w:rsidRPr="00EB7BF2">
        <w:rPr>
          <w:rFonts w:ascii="Calibri Light" w:hAnsi="Calibri Light"/>
          <w:noProof w:val="0"/>
          <w:lang w:val="en-GB"/>
        </w:rPr>
        <w:t>being informed by PSC secretary that clarifications are up</w:t>
      </w:r>
      <w:r w:rsidR="00865666" w:rsidRPr="00EB7BF2">
        <w:rPr>
          <w:rFonts w:ascii="Calibri Light" w:hAnsi="Calibri Light"/>
          <w:noProof w:val="0"/>
          <w:lang w:val="en-GB"/>
        </w:rPr>
        <w:t xml:space="preserve">loaded into EMS-ENI system, </w:t>
      </w:r>
      <w:r w:rsidR="00B85176">
        <w:rPr>
          <w:rFonts w:ascii="Calibri Light" w:hAnsi="Calibri Light"/>
          <w:noProof w:val="0"/>
          <w:lang w:val="en-GB"/>
        </w:rPr>
        <w:t xml:space="preserve">external </w:t>
      </w:r>
      <w:r w:rsidR="00920F4F" w:rsidRPr="00EB7BF2">
        <w:rPr>
          <w:rFonts w:ascii="Calibri Light" w:hAnsi="Calibri Light"/>
          <w:noProof w:val="0"/>
          <w:lang w:val="en-GB"/>
        </w:rPr>
        <w:t>assessor</w:t>
      </w:r>
      <w:r w:rsidR="00426C15" w:rsidRPr="00EB7BF2">
        <w:rPr>
          <w:rFonts w:ascii="Calibri Light" w:hAnsi="Calibri Light"/>
          <w:noProof w:val="0"/>
          <w:lang w:val="en-GB"/>
        </w:rPr>
        <w:t>s</w:t>
      </w:r>
      <w:r w:rsidR="00920F4F" w:rsidRPr="00EB7BF2">
        <w:rPr>
          <w:rFonts w:ascii="Calibri Light" w:hAnsi="Calibri Light"/>
          <w:noProof w:val="0"/>
          <w:lang w:val="en-GB"/>
        </w:rPr>
        <w:t xml:space="preserve"> have 1 extra-day to resume their work, finalize the evaluation grids </w:t>
      </w:r>
      <w:r w:rsidR="00E75D29" w:rsidRPr="00EB7BF2">
        <w:rPr>
          <w:rFonts w:ascii="Calibri Light" w:hAnsi="Calibri Light"/>
          <w:noProof w:val="0"/>
          <w:lang w:val="en-GB"/>
        </w:rPr>
        <w:t>and upload them</w:t>
      </w:r>
      <w:r w:rsidR="00E34BD9" w:rsidRPr="00EB7BF2">
        <w:rPr>
          <w:rFonts w:ascii="Calibri Light" w:hAnsi="Calibri Light"/>
          <w:noProof w:val="0"/>
          <w:lang w:val="en-GB"/>
        </w:rPr>
        <w:t xml:space="preserve"> into EMS-ENI</w:t>
      </w:r>
      <w:r w:rsidRPr="00EB7BF2">
        <w:rPr>
          <w:rFonts w:ascii="Calibri Light" w:hAnsi="Calibri Light"/>
          <w:noProof w:val="0"/>
          <w:lang w:val="en-GB"/>
        </w:rPr>
        <w:t>. In case clarifications are not o</w:t>
      </w:r>
      <w:r w:rsidR="0064169B" w:rsidRPr="00EB7BF2">
        <w:rPr>
          <w:rFonts w:ascii="Calibri Light" w:hAnsi="Calibri Light"/>
          <w:noProof w:val="0"/>
          <w:lang w:val="en-GB"/>
        </w:rPr>
        <w:t>r partially sent, the project shall</w:t>
      </w:r>
      <w:r w:rsidRPr="00EB7BF2">
        <w:rPr>
          <w:rFonts w:ascii="Calibri Light" w:hAnsi="Calibri Light"/>
          <w:noProof w:val="0"/>
          <w:lang w:val="en-GB"/>
        </w:rPr>
        <w:t xml:space="preserve"> </w:t>
      </w:r>
      <w:r w:rsidR="00E75D29" w:rsidRPr="00EB7BF2">
        <w:rPr>
          <w:rFonts w:ascii="Calibri Light" w:hAnsi="Calibri Light"/>
          <w:noProof w:val="0"/>
          <w:lang w:val="en-GB"/>
        </w:rPr>
        <w:t xml:space="preserve">be </w:t>
      </w:r>
      <w:r w:rsidRPr="00EB7BF2">
        <w:rPr>
          <w:rFonts w:ascii="Calibri Light" w:hAnsi="Calibri Light"/>
          <w:noProof w:val="0"/>
          <w:lang w:val="en-GB"/>
        </w:rPr>
        <w:t xml:space="preserve">rejected. </w:t>
      </w:r>
    </w:p>
    <w:p w:rsidR="001F7737" w:rsidRPr="00EB7BF2" w:rsidRDefault="00A34C22" w:rsidP="00D6550A">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Using the evaluation grids compiled by external assessors</w:t>
      </w:r>
      <w:r w:rsidR="009C7689" w:rsidRPr="00EB7BF2">
        <w:rPr>
          <w:rFonts w:ascii="Calibri Light" w:hAnsi="Calibri Light"/>
          <w:noProof w:val="0"/>
          <w:lang w:val="en-GB"/>
        </w:rPr>
        <w:t xml:space="preserve">, </w:t>
      </w:r>
      <w:r w:rsidR="005D6A5D" w:rsidRPr="00EB7BF2">
        <w:rPr>
          <w:rFonts w:ascii="Calibri Light" w:hAnsi="Calibri Light"/>
          <w:noProof w:val="0"/>
          <w:lang w:val="en-GB"/>
        </w:rPr>
        <w:t xml:space="preserve">PSC prepares </w:t>
      </w:r>
      <w:r w:rsidRPr="00EB7BF2">
        <w:rPr>
          <w:rFonts w:ascii="Calibri Light" w:hAnsi="Calibri Light"/>
          <w:noProof w:val="0"/>
          <w:lang w:val="en-GB"/>
        </w:rPr>
        <w:t xml:space="preserve">one </w:t>
      </w:r>
      <w:r w:rsidR="00920F4F" w:rsidRPr="00EB7BF2">
        <w:rPr>
          <w:rFonts w:ascii="Calibri Light" w:hAnsi="Calibri Light"/>
          <w:noProof w:val="0"/>
          <w:lang w:val="en-GB"/>
        </w:rPr>
        <w:t>common e</w:t>
      </w:r>
      <w:r w:rsidR="005D6A5D" w:rsidRPr="00EB7BF2">
        <w:rPr>
          <w:rFonts w:ascii="Calibri Light" w:hAnsi="Calibri Light"/>
          <w:noProof w:val="0"/>
          <w:lang w:val="en-GB"/>
        </w:rPr>
        <w:t>valu</w:t>
      </w:r>
      <w:r w:rsidR="00920F4F" w:rsidRPr="00EB7BF2">
        <w:rPr>
          <w:rFonts w:ascii="Calibri Light" w:hAnsi="Calibri Light"/>
          <w:noProof w:val="0"/>
          <w:lang w:val="en-GB"/>
        </w:rPr>
        <w:t>ation g</w:t>
      </w:r>
      <w:r w:rsidR="005D6A5D" w:rsidRPr="00EB7BF2">
        <w:rPr>
          <w:rFonts w:ascii="Calibri Light" w:hAnsi="Calibri Light"/>
          <w:noProof w:val="0"/>
          <w:lang w:val="en-GB"/>
        </w:rPr>
        <w:t>rid</w:t>
      </w:r>
      <w:r w:rsidRPr="00EB7BF2">
        <w:rPr>
          <w:rFonts w:ascii="Calibri Light" w:hAnsi="Calibri Light"/>
          <w:noProof w:val="0"/>
          <w:lang w:val="en-GB"/>
        </w:rPr>
        <w:t xml:space="preserve"> per project</w:t>
      </w:r>
      <w:r w:rsidR="005D6A5D" w:rsidRPr="00EB7BF2">
        <w:rPr>
          <w:rFonts w:ascii="Calibri Light" w:hAnsi="Calibri Light"/>
          <w:noProof w:val="0"/>
          <w:lang w:val="en-GB"/>
        </w:rPr>
        <w:t xml:space="preserve">. </w:t>
      </w:r>
      <w:r w:rsidR="001F7737" w:rsidRPr="00EB7BF2">
        <w:rPr>
          <w:rFonts w:ascii="Calibri Light" w:hAnsi="Calibri Light"/>
          <w:noProof w:val="0"/>
          <w:lang w:val="en-GB"/>
        </w:rPr>
        <w:t>PSC cannot change the scores given by the assessors.</w:t>
      </w:r>
    </w:p>
    <w:p w:rsidR="005D6A5D" w:rsidRPr="00EB7BF2" w:rsidRDefault="005D6A5D" w:rsidP="00D6550A">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The </w:t>
      </w:r>
      <w:r w:rsidR="00CE3B16" w:rsidRPr="00EB7BF2">
        <w:rPr>
          <w:rFonts w:ascii="Calibri Light" w:hAnsi="Calibri Light"/>
          <w:noProof w:val="0"/>
          <w:lang w:val="en-GB"/>
        </w:rPr>
        <w:t>final</w:t>
      </w:r>
      <w:r w:rsidRPr="00EB7BF2">
        <w:rPr>
          <w:rFonts w:ascii="Calibri Light" w:hAnsi="Calibri Light"/>
          <w:noProof w:val="0"/>
          <w:lang w:val="en-GB"/>
        </w:rPr>
        <w:t xml:space="preserve"> score </w:t>
      </w:r>
      <w:r w:rsidR="009C7689" w:rsidRPr="00EB7BF2">
        <w:rPr>
          <w:rFonts w:ascii="Calibri Light" w:hAnsi="Calibri Light"/>
          <w:noProof w:val="0"/>
          <w:lang w:val="en-GB"/>
        </w:rPr>
        <w:t>per project</w:t>
      </w:r>
      <w:r w:rsidR="00920F4F" w:rsidRPr="00EB7BF2">
        <w:rPr>
          <w:rFonts w:ascii="Calibri Light" w:hAnsi="Calibri Light"/>
          <w:noProof w:val="0"/>
          <w:lang w:val="en-GB"/>
        </w:rPr>
        <w:t xml:space="preserve"> </w:t>
      </w:r>
      <w:r w:rsidR="009C7689" w:rsidRPr="00EB7BF2">
        <w:rPr>
          <w:rFonts w:ascii="Calibri Light" w:hAnsi="Calibri Light"/>
          <w:noProof w:val="0"/>
          <w:lang w:val="en-GB"/>
        </w:rPr>
        <w:t>is</w:t>
      </w:r>
      <w:r w:rsidRPr="00EB7BF2">
        <w:rPr>
          <w:rFonts w:ascii="Calibri Light" w:hAnsi="Calibri Light"/>
          <w:noProof w:val="0"/>
          <w:lang w:val="en-GB"/>
        </w:rPr>
        <w:t xml:space="preserve"> </w:t>
      </w:r>
      <w:r w:rsidR="00A34C22" w:rsidRPr="00EB7BF2">
        <w:rPr>
          <w:rFonts w:ascii="Calibri Light" w:hAnsi="Calibri Light"/>
          <w:noProof w:val="0"/>
          <w:lang w:val="en-GB"/>
        </w:rPr>
        <w:t xml:space="preserve">the </w:t>
      </w:r>
      <w:r w:rsidRPr="00EB7BF2">
        <w:rPr>
          <w:rFonts w:ascii="Calibri Light" w:hAnsi="Calibri Light"/>
          <w:noProof w:val="0"/>
          <w:lang w:val="en-GB"/>
        </w:rPr>
        <w:t>average of scores awarded by assessors</w:t>
      </w:r>
      <w:r w:rsidR="000A3EC5" w:rsidRPr="00EB7BF2">
        <w:rPr>
          <w:rFonts w:ascii="Calibri Light" w:hAnsi="Calibri Light"/>
          <w:noProof w:val="0"/>
          <w:lang w:val="en-GB"/>
        </w:rPr>
        <w:t>.</w:t>
      </w:r>
      <w:r w:rsidRPr="00EB7BF2">
        <w:rPr>
          <w:rFonts w:ascii="Calibri Light" w:hAnsi="Calibri Light"/>
          <w:noProof w:val="0"/>
          <w:lang w:val="en-GB"/>
        </w:rPr>
        <w:t xml:space="preserve"> </w:t>
      </w:r>
      <w:r w:rsidR="00A34C22" w:rsidRPr="00EB7BF2">
        <w:rPr>
          <w:rFonts w:ascii="Calibri Light" w:hAnsi="Calibri Light"/>
          <w:noProof w:val="0"/>
          <w:lang w:val="en-GB"/>
        </w:rPr>
        <w:t>T</w:t>
      </w:r>
      <w:r w:rsidR="009C7689" w:rsidRPr="00EB7BF2">
        <w:rPr>
          <w:rFonts w:ascii="Calibri Light" w:hAnsi="Calibri Light"/>
          <w:noProof w:val="0"/>
          <w:lang w:val="en-GB"/>
        </w:rPr>
        <w:t>he score per criterion</w:t>
      </w:r>
      <w:r w:rsidR="00920F4F" w:rsidRPr="00EB7BF2">
        <w:rPr>
          <w:rFonts w:ascii="Calibri Light" w:hAnsi="Calibri Light"/>
          <w:noProof w:val="0"/>
          <w:lang w:val="en-GB"/>
        </w:rPr>
        <w:t xml:space="preserve"> </w:t>
      </w:r>
      <w:r w:rsidR="009C7689" w:rsidRPr="00EB7BF2">
        <w:rPr>
          <w:rFonts w:ascii="Calibri Light" w:hAnsi="Calibri Light"/>
          <w:noProof w:val="0"/>
          <w:lang w:val="en-GB"/>
        </w:rPr>
        <w:t xml:space="preserve">is </w:t>
      </w:r>
      <w:r w:rsidR="00A34C22" w:rsidRPr="00EB7BF2">
        <w:rPr>
          <w:rFonts w:ascii="Calibri Light" w:hAnsi="Calibri Light"/>
          <w:noProof w:val="0"/>
          <w:lang w:val="en-GB"/>
        </w:rPr>
        <w:t>the average between scores per criterion</w:t>
      </w:r>
      <w:r w:rsidR="009C7689" w:rsidRPr="00EB7BF2">
        <w:rPr>
          <w:rFonts w:ascii="Calibri Light" w:hAnsi="Calibri Light"/>
          <w:noProof w:val="0"/>
          <w:lang w:val="en-GB"/>
        </w:rPr>
        <w:t xml:space="preserve"> given by </w:t>
      </w:r>
      <w:r w:rsidR="00E26803" w:rsidRPr="00EB7BF2">
        <w:rPr>
          <w:rFonts w:ascii="Calibri Light" w:hAnsi="Calibri Light"/>
          <w:noProof w:val="0"/>
          <w:lang w:val="en-GB"/>
        </w:rPr>
        <w:t xml:space="preserve">the </w:t>
      </w:r>
      <w:r w:rsidR="009C7689" w:rsidRPr="00EB7BF2">
        <w:rPr>
          <w:rFonts w:ascii="Calibri Light" w:hAnsi="Calibri Light"/>
          <w:noProof w:val="0"/>
          <w:lang w:val="en-GB"/>
        </w:rPr>
        <w:t>assessors</w:t>
      </w:r>
      <w:r w:rsidR="00E26803" w:rsidRPr="00EB7BF2">
        <w:rPr>
          <w:rFonts w:ascii="Calibri Light" w:hAnsi="Calibri Light"/>
          <w:noProof w:val="0"/>
          <w:lang w:val="en-GB"/>
        </w:rPr>
        <w:t>.</w:t>
      </w:r>
      <w:r w:rsidR="00A34C22" w:rsidRPr="00EB7BF2">
        <w:rPr>
          <w:rFonts w:ascii="Calibri Light" w:hAnsi="Calibri Light"/>
          <w:noProof w:val="0"/>
          <w:lang w:val="en-GB"/>
        </w:rPr>
        <w:t xml:space="preserve"> </w:t>
      </w:r>
      <w:r w:rsidR="00BD5A40" w:rsidRPr="00EB7BF2">
        <w:rPr>
          <w:rFonts w:ascii="Calibri Light" w:hAnsi="Calibri Light"/>
          <w:noProof w:val="0"/>
          <w:lang w:val="en-GB"/>
        </w:rPr>
        <w:t>PSC c</w:t>
      </w:r>
      <w:r w:rsidR="00CE3B16" w:rsidRPr="00EB7BF2">
        <w:rPr>
          <w:rFonts w:ascii="Calibri Light" w:hAnsi="Calibri Light"/>
          <w:noProof w:val="0"/>
          <w:lang w:val="en-GB"/>
        </w:rPr>
        <w:t xml:space="preserve">omments must be </w:t>
      </w:r>
      <w:r w:rsidR="00920F4F" w:rsidRPr="00EB7BF2">
        <w:rPr>
          <w:rFonts w:ascii="Calibri Light" w:hAnsi="Calibri Light"/>
          <w:noProof w:val="0"/>
          <w:lang w:val="en-GB"/>
        </w:rPr>
        <w:t xml:space="preserve">based on the comments made by assessors and </w:t>
      </w:r>
      <w:r w:rsidR="00CE3B16" w:rsidRPr="00EB7BF2">
        <w:rPr>
          <w:rFonts w:ascii="Calibri Light" w:hAnsi="Calibri Light"/>
          <w:noProof w:val="0"/>
          <w:lang w:val="en-GB"/>
        </w:rPr>
        <w:t xml:space="preserve">consistent with the </w:t>
      </w:r>
      <w:r w:rsidR="009C7689" w:rsidRPr="00EB7BF2">
        <w:rPr>
          <w:rFonts w:ascii="Calibri Light" w:hAnsi="Calibri Light"/>
          <w:noProof w:val="0"/>
          <w:lang w:val="en-GB"/>
        </w:rPr>
        <w:t xml:space="preserve">resulting </w:t>
      </w:r>
      <w:r w:rsidR="00CE3B16" w:rsidRPr="00EB7BF2">
        <w:rPr>
          <w:rFonts w:ascii="Calibri Light" w:hAnsi="Calibri Light"/>
          <w:noProof w:val="0"/>
          <w:lang w:val="en-GB"/>
        </w:rPr>
        <w:t>score</w:t>
      </w:r>
      <w:r w:rsidR="00920F4F" w:rsidRPr="00EB7BF2">
        <w:rPr>
          <w:rFonts w:ascii="Calibri Light" w:hAnsi="Calibri Light"/>
          <w:noProof w:val="0"/>
          <w:lang w:val="en-GB"/>
        </w:rPr>
        <w:t xml:space="preserve">. </w:t>
      </w:r>
    </w:p>
    <w:p w:rsidR="001F7737" w:rsidRPr="00EB7BF2" w:rsidRDefault="00A34C22" w:rsidP="00D6550A">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In case a difference of more than 35 points (in case of HARD projects), or of more than 25 points (in case of SOFT projects) is identified between the overall scores given by assessors, the </w:t>
      </w:r>
      <w:r w:rsidR="00920F4F" w:rsidRPr="00EB7BF2">
        <w:rPr>
          <w:rFonts w:ascii="Calibri Light" w:hAnsi="Calibri Light"/>
          <w:noProof w:val="0"/>
          <w:lang w:val="en-GB"/>
        </w:rPr>
        <w:t>3</w:t>
      </w:r>
      <w:r w:rsidR="00920F4F" w:rsidRPr="00EB7BF2">
        <w:rPr>
          <w:rFonts w:ascii="Calibri Light" w:hAnsi="Calibri Light"/>
          <w:noProof w:val="0"/>
          <w:vertAlign w:val="superscript"/>
          <w:lang w:val="en-GB"/>
        </w:rPr>
        <w:t>rd</w:t>
      </w:r>
      <w:r w:rsidR="00920F4F" w:rsidRPr="00EB7BF2">
        <w:rPr>
          <w:rFonts w:ascii="Calibri Light" w:hAnsi="Calibri Light"/>
          <w:noProof w:val="0"/>
          <w:lang w:val="en-GB"/>
        </w:rPr>
        <w:t xml:space="preserve"> assessor shall be called to re-perform evaluation</w:t>
      </w:r>
      <w:r w:rsidR="00920F4F" w:rsidRPr="00EB7BF2">
        <w:rPr>
          <w:rStyle w:val="FootnoteReference"/>
          <w:rFonts w:ascii="Calibri Light" w:hAnsi="Calibri Light"/>
          <w:noProof w:val="0"/>
          <w:lang w:val="en-GB"/>
        </w:rPr>
        <w:footnoteReference w:id="4"/>
      </w:r>
      <w:r w:rsidRPr="00EB7BF2">
        <w:rPr>
          <w:rFonts w:ascii="Calibri Light" w:hAnsi="Calibri Light"/>
          <w:noProof w:val="0"/>
          <w:lang w:val="en-GB"/>
        </w:rPr>
        <w:t>.</w:t>
      </w:r>
      <w:r w:rsidR="00920F4F" w:rsidRPr="00EB7BF2">
        <w:rPr>
          <w:rFonts w:ascii="Calibri Light" w:hAnsi="Calibri Light"/>
          <w:noProof w:val="0"/>
          <w:lang w:val="en-GB"/>
        </w:rPr>
        <w:t xml:space="preserve"> </w:t>
      </w:r>
    </w:p>
    <w:p w:rsidR="00920F4F" w:rsidRPr="00EB7BF2" w:rsidRDefault="00920F4F" w:rsidP="00D6550A">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lastRenderedPageBreak/>
        <w:t xml:space="preserve">In such case, </w:t>
      </w:r>
      <w:r w:rsidR="00A34C22" w:rsidRPr="00EB7BF2">
        <w:rPr>
          <w:rFonts w:ascii="Calibri Light" w:hAnsi="Calibri Light"/>
          <w:noProof w:val="0"/>
          <w:lang w:val="en-GB"/>
        </w:rPr>
        <w:t xml:space="preserve">the final score per project is the average of scores awarded </w:t>
      </w:r>
      <w:r w:rsidRPr="00EB7BF2">
        <w:rPr>
          <w:rFonts w:ascii="Calibri Light" w:hAnsi="Calibri Light"/>
          <w:noProof w:val="0"/>
          <w:lang w:val="en-GB"/>
        </w:rPr>
        <w:t xml:space="preserve">by </w:t>
      </w:r>
      <w:r w:rsidR="00A34C22" w:rsidRPr="00EB7BF2">
        <w:rPr>
          <w:rFonts w:ascii="Calibri Light" w:hAnsi="Calibri Light"/>
          <w:noProof w:val="0"/>
          <w:lang w:val="en-GB"/>
        </w:rPr>
        <w:t xml:space="preserve">the </w:t>
      </w:r>
      <w:r w:rsidR="007762BB" w:rsidRPr="00EB7BF2">
        <w:rPr>
          <w:rFonts w:ascii="Calibri Light" w:hAnsi="Calibri Light"/>
          <w:noProof w:val="0"/>
          <w:lang w:val="en-GB"/>
        </w:rPr>
        <w:t>assessors having the two nearest total scores</w:t>
      </w:r>
      <w:r w:rsidRPr="00EB7BF2">
        <w:rPr>
          <w:rFonts w:ascii="Calibri Light" w:hAnsi="Calibri Light"/>
          <w:noProof w:val="0"/>
          <w:lang w:val="en-GB"/>
        </w:rPr>
        <w:t>.</w:t>
      </w:r>
      <w:r w:rsidR="007762BB" w:rsidRPr="00EB7BF2">
        <w:rPr>
          <w:rFonts w:ascii="Calibri Light" w:hAnsi="Calibri Light"/>
          <w:noProof w:val="0"/>
          <w:lang w:val="en-GB"/>
        </w:rPr>
        <w:t xml:space="preserve"> </w:t>
      </w:r>
      <w:r w:rsidR="00A34C22" w:rsidRPr="00EB7BF2">
        <w:rPr>
          <w:rFonts w:ascii="Calibri Light" w:hAnsi="Calibri Light"/>
          <w:noProof w:val="0"/>
          <w:lang w:val="en-GB"/>
        </w:rPr>
        <w:t xml:space="preserve">The score per criterion is the average between scores per criterion given by the assessors having the two nearest total scores. </w:t>
      </w:r>
      <w:r w:rsidR="007762BB" w:rsidRPr="00EB7BF2">
        <w:rPr>
          <w:rFonts w:ascii="Calibri Light" w:hAnsi="Calibri Light"/>
          <w:noProof w:val="0"/>
          <w:lang w:val="en-GB"/>
        </w:rPr>
        <w:t xml:space="preserve">If </w:t>
      </w:r>
      <w:r w:rsidRPr="00EB7BF2">
        <w:rPr>
          <w:rFonts w:ascii="Calibri Light" w:hAnsi="Calibri Light"/>
          <w:noProof w:val="0"/>
          <w:lang w:val="en-GB"/>
        </w:rPr>
        <w:t xml:space="preserve">particular situations arise, </w:t>
      </w:r>
      <w:r w:rsidR="007762BB" w:rsidRPr="00EB7BF2">
        <w:rPr>
          <w:rFonts w:ascii="Calibri Light" w:hAnsi="Calibri Light"/>
          <w:noProof w:val="0"/>
          <w:lang w:val="en-GB"/>
        </w:rPr>
        <w:t>PSC</w:t>
      </w:r>
      <w:r w:rsidRPr="00EB7BF2">
        <w:rPr>
          <w:rFonts w:ascii="Calibri Light" w:hAnsi="Calibri Light"/>
          <w:noProof w:val="0"/>
          <w:lang w:val="en-GB"/>
        </w:rPr>
        <w:t xml:space="preserve"> will </w:t>
      </w:r>
      <w:r w:rsidR="007762BB" w:rsidRPr="00EB7BF2">
        <w:rPr>
          <w:rFonts w:ascii="Calibri Light" w:hAnsi="Calibri Light"/>
          <w:noProof w:val="0"/>
          <w:lang w:val="en-GB"/>
        </w:rPr>
        <w:t xml:space="preserve">address </w:t>
      </w:r>
      <w:r w:rsidR="00A34C22" w:rsidRPr="00EB7BF2">
        <w:rPr>
          <w:rFonts w:ascii="Calibri Light" w:hAnsi="Calibri Light"/>
          <w:noProof w:val="0"/>
          <w:lang w:val="en-GB"/>
        </w:rPr>
        <w:t xml:space="preserve">them </w:t>
      </w:r>
      <w:r w:rsidRPr="00EB7BF2">
        <w:rPr>
          <w:rFonts w:ascii="Calibri Light" w:hAnsi="Calibri Light"/>
          <w:noProof w:val="0"/>
          <w:lang w:val="en-GB"/>
        </w:rPr>
        <w:t>case by case.</w:t>
      </w:r>
    </w:p>
    <w:p w:rsidR="00D569A9" w:rsidRPr="00EB7BF2" w:rsidRDefault="00AE39FF" w:rsidP="00D6550A">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PSC decision on the projects to be selected</w:t>
      </w:r>
      <w:r w:rsidR="00CE3B16" w:rsidRPr="00EB7BF2">
        <w:rPr>
          <w:rFonts w:ascii="Calibri Light" w:hAnsi="Calibri Light"/>
          <w:noProof w:val="0"/>
          <w:lang w:val="en-GB"/>
        </w:rPr>
        <w:t>, put on the reserve list</w:t>
      </w:r>
      <w:r w:rsidRPr="00EB7BF2">
        <w:rPr>
          <w:rFonts w:ascii="Calibri Light" w:hAnsi="Calibri Light"/>
          <w:noProof w:val="0"/>
          <w:lang w:val="en-GB"/>
        </w:rPr>
        <w:t xml:space="preserve"> or rejected will be taken by consensus.</w:t>
      </w:r>
      <w:r w:rsidR="003B6F62" w:rsidRPr="00EB7BF2">
        <w:rPr>
          <w:rFonts w:ascii="Calibri Light" w:hAnsi="Calibri Light"/>
          <w:noProof w:val="0"/>
          <w:lang w:val="en-GB"/>
        </w:rPr>
        <w:t xml:space="preserve"> Ranking is done by using the methodology described in the </w:t>
      </w:r>
      <w:r w:rsidR="003B6F62" w:rsidRPr="00EB7BF2">
        <w:rPr>
          <w:rFonts w:ascii="Calibri Light" w:hAnsi="Calibri Light"/>
          <w:i/>
          <w:noProof w:val="0"/>
          <w:lang w:val="en-GB"/>
        </w:rPr>
        <w:t>Guidelines for grant applicants.</w:t>
      </w:r>
      <w:r w:rsidRPr="00EB7BF2">
        <w:rPr>
          <w:rFonts w:ascii="Calibri Light" w:hAnsi="Calibri Light"/>
          <w:noProof w:val="0"/>
          <w:lang w:val="en-GB"/>
        </w:rPr>
        <w:t xml:space="preserve"> </w:t>
      </w:r>
    </w:p>
    <w:p w:rsidR="007762BB" w:rsidRPr="00EB7BF2" w:rsidRDefault="00CE3B16" w:rsidP="00D6550A">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At the end of step 2</w:t>
      </w:r>
      <w:r w:rsidR="00616254" w:rsidRPr="00EB7BF2">
        <w:rPr>
          <w:rFonts w:ascii="Calibri Light" w:hAnsi="Calibri Light"/>
          <w:noProof w:val="0"/>
          <w:lang w:val="en-GB"/>
        </w:rPr>
        <w:t xml:space="preserve">, with the support of the secretary, </w:t>
      </w:r>
      <w:r w:rsidR="001F7737" w:rsidRPr="00EB7BF2">
        <w:rPr>
          <w:rFonts w:ascii="Calibri Light" w:hAnsi="Calibri Light"/>
          <w:noProof w:val="0"/>
          <w:lang w:val="en-GB"/>
        </w:rPr>
        <w:t xml:space="preserve">based on the evaluation grids, </w:t>
      </w:r>
      <w:r w:rsidR="00616254" w:rsidRPr="00EB7BF2">
        <w:rPr>
          <w:rFonts w:ascii="Calibri Light" w:hAnsi="Calibri Light"/>
          <w:noProof w:val="0"/>
          <w:lang w:val="en-GB"/>
        </w:rPr>
        <w:t xml:space="preserve">PSC prepares the Evaluation Report </w:t>
      </w:r>
      <w:r w:rsidR="001F7737" w:rsidRPr="00EB7BF2">
        <w:rPr>
          <w:rFonts w:ascii="Calibri Light" w:hAnsi="Calibri Light"/>
          <w:noProof w:val="0"/>
          <w:lang w:val="en-GB"/>
        </w:rPr>
        <w:t>(</w:t>
      </w:r>
      <w:r w:rsidR="001F7737" w:rsidRPr="00EB7BF2">
        <w:rPr>
          <w:rFonts w:ascii="Calibri Light" w:hAnsi="Calibri Light"/>
          <w:b/>
          <w:noProof w:val="0"/>
          <w:color w:val="CC00FF"/>
          <w:lang w:val="en-GB"/>
        </w:rPr>
        <w:t>A</w:t>
      </w:r>
      <w:r w:rsidR="0064169B" w:rsidRPr="00EB7BF2">
        <w:rPr>
          <w:rFonts w:ascii="Calibri Light" w:hAnsi="Calibri Light"/>
          <w:b/>
          <w:noProof w:val="0"/>
          <w:color w:val="CC00FF"/>
          <w:lang w:val="en-GB"/>
        </w:rPr>
        <w:t xml:space="preserve">nnex </w:t>
      </w:r>
      <w:r w:rsidR="00BB10BC" w:rsidRPr="00EB7BF2">
        <w:rPr>
          <w:rFonts w:ascii="Calibri Light" w:hAnsi="Calibri Light"/>
          <w:b/>
          <w:noProof w:val="0"/>
          <w:color w:val="CC00FF"/>
          <w:lang w:val="en-GB"/>
        </w:rPr>
        <w:t>4.2</w:t>
      </w:r>
      <w:r w:rsidR="001F7737" w:rsidRPr="00EB7BF2">
        <w:rPr>
          <w:rFonts w:ascii="Calibri Light" w:hAnsi="Calibri Light"/>
          <w:noProof w:val="0"/>
          <w:lang w:val="en-GB"/>
        </w:rPr>
        <w:t>)</w:t>
      </w:r>
      <w:r w:rsidR="00616254" w:rsidRPr="00EB7BF2">
        <w:rPr>
          <w:rFonts w:ascii="Calibri Light" w:hAnsi="Calibri Light"/>
          <w:noProof w:val="0"/>
          <w:lang w:val="en-GB"/>
        </w:rPr>
        <w:t xml:space="preserve">. The report </w:t>
      </w:r>
      <w:r w:rsidR="007762BB" w:rsidRPr="00EB7BF2">
        <w:rPr>
          <w:rFonts w:ascii="Calibri Light" w:hAnsi="Calibri Light"/>
          <w:noProof w:val="0"/>
          <w:lang w:val="en-GB"/>
        </w:rPr>
        <w:t xml:space="preserve">is </w:t>
      </w:r>
      <w:r w:rsidR="00616254" w:rsidRPr="00EB7BF2">
        <w:rPr>
          <w:rFonts w:ascii="Calibri Light" w:hAnsi="Calibri Light"/>
          <w:noProof w:val="0"/>
          <w:lang w:val="en-GB"/>
        </w:rPr>
        <w:t xml:space="preserve">signed by all PSC </w:t>
      </w:r>
      <w:r w:rsidR="002B3692" w:rsidRPr="00EB7BF2">
        <w:rPr>
          <w:rFonts w:ascii="Calibri Light" w:hAnsi="Calibri Light"/>
          <w:noProof w:val="0"/>
          <w:lang w:val="en-GB"/>
        </w:rPr>
        <w:t xml:space="preserve">members and </w:t>
      </w:r>
      <w:r w:rsidR="00616254" w:rsidRPr="00EB7BF2">
        <w:rPr>
          <w:rFonts w:ascii="Calibri Light" w:hAnsi="Calibri Light"/>
          <w:noProof w:val="0"/>
          <w:lang w:val="en-GB"/>
        </w:rPr>
        <w:t>is accompan</w:t>
      </w:r>
      <w:r w:rsidR="00A307D5" w:rsidRPr="00EB7BF2">
        <w:rPr>
          <w:rFonts w:ascii="Calibri Light" w:hAnsi="Calibri Light"/>
          <w:noProof w:val="0"/>
          <w:lang w:val="en-GB"/>
        </w:rPr>
        <w:t>i</w:t>
      </w:r>
      <w:r w:rsidR="00616254" w:rsidRPr="00EB7BF2">
        <w:rPr>
          <w:rFonts w:ascii="Calibri Light" w:hAnsi="Calibri Light"/>
          <w:noProof w:val="0"/>
          <w:lang w:val="en-GB"/>
        </w:rPr>
        <w:t xml:space="preserve">ed by evidence </w:t>
      </w:r>
      <w:r w:rsidR="001F7737" w:rsidRPr="00EB7BF2">
        <w:rPr>
          <w:rFonts w:ascii="Calibri Light" w:hAnsi="Calibri Light"/>
          <w:noProof w:val="0"/>
          <w:lang w:val="en-GB"/>
        </w:rPr>
        <w:t xml:space="preserve">necessary to </w:t>
      </w:r>
      <w:r w:rsidR="00616254" w:rsidRPr="00EB7BF2">
        <w:rPr>
          <w:rFonts w:ascii="Calibri Light" w:hAnsi="Calibri Light"/>
          <w:noProof w:val="0"/>
          <w:lang w:val="en-GB"/>
        </w:rPr>
        <w:t>document this step</w:t>
      </w:r>
      <w:r w:rsidR="001F7737" w:rsidRPr="00EB7BF2">
        <w:rPr>
          <w:rFonts w:ascii="Calibri Light" w:hAnsi="Calibri Light"/>
          <w:noProof w:val="0"/>
          <w:lang w:val="en-GB"/>
        </w:rPr>
        <w:t>, such as</w:t>
      </w:r>
      <w:r w:rsidR="00616254" w:rsidRPr="00EB7BF2">
        <w:rPr>
          <w:rFonts w:ascii="Calibri Light" w:hAnsi="Calibri Light"/>
          <w:noProof w:val="0"/>
          <w:lang w:val="en-GB"/>
        </w:rPr>
        <w:t xml:space="preserve">: </w:t>
      </w:r>
    </w:p>
    <w:p w:rsidR="00204C21" w:rsidRPr="00EB7BF2" w:rsidRDefault="00204C21" w:rsidP="00D6550A">
      <w:pPr>
        <w:pStyle w:val="ListParagraph"/>
        <w:shd w:val="clear" w:color="auto" w:fill="D9E2F3" w:themeFill="accent5" w:themeFillTint="33"/>
        <w:spacing w:before="12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Pr="00EB7BF2">
        <w:rPr>
          <w:rFonts w:ascii="Calibri Light" w:hAnsi="Calibri Light"/>
          <w:noProof w:val="0"/>
          <w:color w:val="2E74B5" w:themeColor="accent1" w:themeShade="BF"/>
          <w:lang w:val="en-GB"/>
        </w:rPr>
        <w:t xml:space="preserve"> </w:t>
      </w:r>
      <w:proofErr w:type="gramStart"/>
      <w:r w:rsidR="00616254" w:rsidRPr="00EB7BF2">
        <w:rPr>
          <w:rFonts w:ascii="Calibri Light" w:hAnsi="Calibri Light"/>
          <w:noProof w:val="0"/>
          <w:lang w:val="en-GB"/>
        </w:rPr>
        <w:t>attendance</w:t>
      </w:r>
      <w:proofErr w:type="gramEnd"/>
      <w:r w:rsidR="00616254" w:rsidRPr="00EB7BF2">
        <w:rPr>
          <w:rFonts w:ascii="Calibri Light" w:hAnsi="Calibri Light"/>
          <w:noProof w:val="0"/>
          <w:lang w:val="en-GB"/>
        </w:rPr>
        <w:t xml:space="preserve"> lists </w:t>
      </w:r>
    </w:p>
    <w:p w:rsidR="00204C21"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04C21" w:rsidRPr="00EB7BF2">
        <w:rPr>
          <w:rFonts w:ascii="Calibri Light" w:hAnsi="Calibri Light"/>
          <w:noProof w:val="0"/>
          <w:color w:val="2E74B5" w:themeColor="accent1" w:themeShade="BF"/>
          <w:lang w:val="en-GB"/>
        </w:rPr>
        <w:t xml:space="preserve"> </w:t>
      </w:r>
      <w:proofErr w:type="gramStart"/>
      <w:r w:rsidR="00616254" w:rsidRPr="00EB7BF2">
        <w:rPr>
          <w:rFonts w:ascii="Calibri Light" w:hAnsi="Calibri Light"/>
          <w:noProof w:val="0"/>
          <w:lang w:val="en-GB"/>
        </w:rPr>
        <w:t>minutes</w:t>
      </w:r>
      <w:proofErr w:type="gramEnd"/>
      <w:r w:rsidR="00616254" w:rsidRPr="00EB7BF2">
        <w:rPr>
          <w:rFonts w:ascii="Calibri Light" w:hAnsi="Calibri Light"/>
          <w:noProof w:val="0"/>
          <w:lang w:val="en-GB"/>
        </w:rPr>
        <w:t xml:space="preserve"> of the meetings</w:t>
      </w:r>
      <w:r w:rsidR="001F7737" w:rsidRPr="00EB7BF2">
        <w:rPr>
          <w:rFonts w:ascii="Calibri Light" w:hAnsi="Calibri Light"/>
          <w:noProof w:val="0"/>
          <w:lang w:val="en-GB"/>
        </w:rPr>
        <w:t>,</w:t>
      </w:r>
      <w:r w:rsidR="00616254" w:rsidRPr="00EB7BF2">
        <w:rPr>
          <w:rFonts w:ascii="Calibri Light" w:hAnsi="Calibri Light"/>
          <w:noProof w:val="0"/>
          <w:lang w:val="en-GB"/>
        </w:rPr>
        <w:t xml:space="preserve"> </w:t>
      </w:r>
      <w:r w:rsidR="001F7737" w:rsidRPr="00EB7BF2">
        <w:rPr>
          <w:rFonts w:ascii="Calibri Light" w:hAnsi="Calibri Light"/>
          <w:noProof w:val="0"/>
          <w:lang w:val="en-GB"/>
        </w:rPr>
        <w:t>any</w:t>
      </w:r>
      <w:r w:rsidR="00616254" w:rsidRPr="00EB7BF2">
        <w:rPr>
          <w:rFonts w:ascii="Calibri Light" w:hAnsi="Calibri Light"/>
          <w:noProof w:val="0"/>
          <w:lang w:val="en-GB"/>
        </w:rPr>
        <w:t xml:space="preserve"> written correspondence </w:t>
      </w:r>
      <w:r w:rsidR="001F7737" w:rsidRPr="00EB7BF2">
        <w:rPr>
          <w:rFonts w:ascii="Calibri Light" w:hAnsi="Calibri Light"/>
          <w:noProof w:val="0"/>
          <w:lang w:val="en-GB"/>
        </w:rPr>
        <w:t xml:space="preserve">with the applicants/MA/NA </w:t>
      </w:r>
      <w:r w:rsidR="00616254" w:rsidRPr="00EB7BF2">
        <w:rPr>
          <w:rFonts w:ascii="Calibri Light" w:hAnsi="Calibri Light"/>
          <w:noProof w:val="0"/>
          <w:lang w:val="en-GB"/>
        </w:rPr>
        <w:t xml:space="preserve"> </w:t>
      </w:r>
      <w:r w:rsidR="0064169B" w:rsidRPr="00EB7BF2">
        <w:rPr>
          <w:rFonts w:ascii="Calibri Light" w:hAnsi="Calibri Light"/>
          <w:noProof w:val="0"/>
          <w:lang w:val="en-GB"/>
        </w:rPr>
        <w:t>etc.</w:t>
      </w:r>
    </w:p>
    <w:p w:rsidR="00204C21"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04C21" w:rsidRPr="00EB7BF2">
        <w:rPr>
          <w:rFonts w:ascii="Calibri Light" w:hAnsi="Calibri Light"/>
          <w:noProof w:val="0"/>
          <w:color w:val="2E74B5" w:themeColor="accent1" w:themeShade="BF"/>
          <w:lang w:val="en-GB"/>
        </w:rPr>
        <w:t xml:space="preserve"> </w:t>
      </w:r>
      <w:r w:rsidR="00616254" w:rsidRPr="00EB7BF2">
        <w:rPr>
          <w:rFonts w:ascii="Calibri Light" w:hAnsi="Calibri Light"/>
          <w:noProof w:val="0"/>
          <w:lang w:val="en-GB"/>
        </w:rPr>
        <w:t xml:space="preserve">Declarations of impartiality and confidentiality </w:t>
      </w:r>
    </w:p>
    <w:p w:rsidR="00204C21"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04C21" w:rsidRPr="00EB7BF2">
        <w:rPr>
          <w:rFonts w:ascii="Calibri Light" w:hAnsi="Calibri Light"/>
          <w:noProof w:val="0"/>
          <w:color w:val="2E74B5" w:themeColor="accent1" w:themeShade="BF"/>
          <w:lang w:val="en-GB"/>
        </w:rPr>
        <w:t xml:space="preserve"> </w:t>
      </w:r>
      <w:r w:rsidR="00616254" w:rsidRPr="00EB7BF2">
        <w:rPr>
          <w:rFonts w:ascii="Calibri Light" w:hAnsi="Calibri Light"/>
          <w:noProof w:val="0"/>
          <w:lang w:val="en-GB"/>
        </w:rPr>
        <w:t xml:space="preserve">Declarations regarding the conflict of interest </w:t>
      </w:r>
    </w:p>
    <w:p w:rsidR="00204C21"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04C21" w:rsidRPr="00EB7BF2">
        <w:rPr>
          <w:rFonts w:ascii="Calibri Light" w:hAnsi="Calibri Light"/>
          <w:noProof w:val="0"/>
          <w:color w:val="2E74B5" w:themeColor="accent1" w:themeShade="BF"/>
          <w:lang w:val="en-GB"/>
        </w:rPr>
        <w:t xml:space="preserve"> </w:t>
      </w:r>
      <w:proofErr w:type="gramStart"/>
      <w:r w:rsidR="001F7737" w:rsidRPr="00EB7BF2">
        <w:rPr>
          <w:rFonts w:ascii="Calibri Light" w:hAnsi="Calibri Light"/>
          <w:noProof w:val="0"/>
          <w:lang w:val="en-GB"/>
        </w:rPr>
        <w:t>results</w:t>
      </w:r>
      <w:proofErr w:type="gramEnd"/>
      <w:r w:rsidR="001F7737" w:rsidRPr="00EB7BF2">
        <w:rPr>
          <w:rFonts w:ascii="Calibri Light" w:hAnsi="Calibri Light"/>
          <w:noProof w:val="0"/>
          <w:lang w:val="en-GB"/>
        </w:rPr>
        <w:t xml:space="preserve"> of the work done by the evaluation team (evaluation grids)</w:t>
      </w:r>
    </w:p>
    <w:p w:rsidR="00616254"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204C21" w:rsidRPr="00EB7BF2">
        <w:rPr>
          <w:rFonts w:ascii="Calibri Light" w:hAnsi="Calibri Light"/>
          <w:noProof w:val="0"/>
          <w:color w:val="2E74B5" w:themeColor="accent1" w:themeShade="BF"/>
          <w:lang w:val="en-GB"/>
        </w:rPr>
        <w:t xml:space="preserve"> </w:t>
      </w:r>
      <w:proofErr w:type="gramStart"/>
      <w:r w:rsidR="001F7737" w:rsidRPr="00EB7BF2">
        <w:rPr>
          <w:rFonts w:ascii="Calibri Light" w:hAnsi="Calibri Light"/>
          <w:noProof w:val="0"/>
          <w:lang w:val="en-GB"/>
        </w:rPr>
        <w:t>requests</w:t>
      </w:r>
      <w:proofErr w:type="gramEnd"/>
      <w:r w:rsidR="0064169B" w:rsidRPr="00EB7BF2">
        <w:rPr>
          <w:rFonts w:ascii="Calibri Light" w:hAnsi="Calibri Light"/>
          <w:noProof w:val="0"/>
          <w:lang w:val="en-GB"/>
        </w:rPr>
        <w:t xml:space="preserve"> of</w:t>
      </w:r>
      <w:r w:rsidR="00616254" w:rsidRPr="00EB7BF2">
        <w:rPr>
          <w:rFonts w:ascii="Calibri Light" w:hAnsi="Calibri Light"/>
          <w:noProof w:val="0"/>
          <w:lang w:val="en-GB"/>
        </w:rPr>
        <w:t xml:space="preserve"> clarification </w:t>
      </w:r>
      <w:r w:rsidR="00830F6E" w:rsidRPr="00EB7BF2">
        <w:rPr>
          <w:rFonts w:ascii="Calibri Light" w:hAnsi="Calibri Light"/>
          <w:noProof w:val="0"/>
          <w:lang w:val="en-GB"/>
        </w:rPr>
        <w:t>proposed/approved/answered</w:t>
      </w:r>
    </w:p>
    <w:p w:rsidR="00830F6E" w:rsidRPr="00EB7BF2" w:rsidRDefault="00E526BB" w:rsidP="00D6550A">
      <w:pPr>
        <w:shd w:val="clear" w:color="auto" w:fill="D9E2F3" w:themeFill="accent5" w:themeFillTint="33"/>
        <w:spacing w:before="60" w:after="60" w:line="240" w:lineRule="auto"/>
        <w:ind w:left="-446" w:right="-360"/>
        <w:jc w:val="both"/>
        <w:rPr>
          <w:rFonts w:ascii="Calibri Light" w:hAnsi="Calibri Light"/>
          <w:noProof w:val="0"/>
          <w:lang w:val="en-GB"/>
        </w:rPr>
      </w:pPr>
      <w:r w:rsidRPr="00EB7BF2">
        <w:rPr>
          <w:rFonts w:ascii="Calibri Light" w:hAnsi="Calibri Light"/>
          <w:noProof w:val="0"/>
          <w:color w:val="CC00FF"/>
          <w:lang w:val="en-GB"/>
        </w:rPr>
        <w:sym w:font="Wingdings 2" w:char="F097"/>
      </w:r>
      <w:r w:rsidR="00830F6E" w:rsidRPr="00EB7BF2">
        <w:rPr>
          <w:rFonts w:ascii="Calibri Light" w:hAnsi="Calibri Light"/>
          <w:noProof w:val="0"/>
          <w:color w:val="2E74B5" w:themeColor="accent1" w:themeShade="BF"/>
          <w:lang w:val="en-GB"/>
        </w:rPr>
        <w:t xml:space="preserve"> </w:t>
      </w:r>
      <w:proofErr w:type="gramStart"/>
      <w:r w:rsidR="00830F6E" w:rsidRPr="00EB7BF2">
        <w:rPr>
          <w:rFonts w:ascii="Calibri Light" w:hAnsi="Calibri Light"/>
          <w:noProof w:val="0"/>
          <w:lang w:val="en-GB"/>
        </w:rPr>
        <w:t>lists</w:t>
      </w:r>
      <w:proofErr w:type="gramEnd"/>
      <w:r w:rsidR="00830F6E" w:rsidRPr="00EB7BF2">
        <w:rPr>
          <w:rFonts w:ascii="Calibri Light" w:hAnsi="Calibri Light"/>
          <w:noProof w:val="0"/>
          <w:lang w:val="en-GB"/>
        </w:rPr>
        <w:t xml:space="preserve"> of projects selected/put on the reserve list/rejected (from further evaluation)</w:t>
      </w:r>
    </w:p>
    <w:p w:rsidR="00616254" w:rsidRPr="00EB7BF2" w:rsidRDefault="00616254" w:rsidP="00D6550A">
      <w:pPr>
        <w:pStyle w:val="ListParagraph"/>
        <w:numPr>
          <w:ilvl w:val="0"/>
          <w:numId w:val="8"/>
        </w:numPr>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 xml:space="preserve">The Evaluation Report is sent to JMC </w:t>
      </w:r>
      <w:r w:rsidR="00830F6E" w:rsidRPr="00EB7BF2">
        <w:rPr>
          <w:rFonts w:ascii="Calibri Light" w:hAnsi="Calibri Light"/>
          <w:noProof w:val="0"/>
          <w:lang w:val="en-GB"/>
        </w:rPr>
        <w:t>for</w:t>
      </w:r>
      <w:r w:rsidRPr="00EB7BF2">
        <w:rPr>
          <w:rFonts w:ascii="Calibri Light" w:hAnsi="Calibri Light"/>
          <w:noProof w:val="0"/>
          <w:lang w:val="en-GB"/>
        </w:rPr>
        <w:t xml:space="preserve"> approval.</w:t>
      </w:r>
      <w:r w:rsidR="003B6F62" w:rsidRPr="00EB7BF2">
        <w:rPr>
          <w:rFonts w:ascii="Calibri Light" w:hAnsi="Calibri Light"/>
          <w:noProof w:val="0"/>
          <w:lang w:val="en-GB"/>
        </w:rPr>
        <w:t xml:space="preserve"> JMC cannot change the scores or the ranking </w:t>
      </w:r>
      <w:r w:rsidR="000D6735" w:rsidRPr="00EB7BF2">
        <w:rPr>
          <w:rFonts w:ascii="Calibri Light" w:hAnsi="Calibri Light"/>
          <w:noProof w:val="0"/>
          <w:lang w:val="en-GB"/>
        </w:rPr>
        <w:t>proposed</w:t>
      </w:r>
      <w:r w:rsidR="003B6F62" w:rsidRPr="00EB7BF2">
        <w:rPr>
          <w:rFonts w:ascii="Calibri Light" w:hAnsi="Calibri Light"/>
          <w:noProof w:val="0"/>
          <w:lang w:val="en-GB"/>
        </w:rPr>
        <w:t xml:space="preserve"> by PSC,</w:t>
      </w:r>
      <w:r w:rsidR="00830F6E" w:rsidRPr="00EB7BF2">
        <w:rPr>
          <w:rFonts w:ascii="Calibri Light" w:hAnsi="Calibri Light"/>
          <w:noProof w:val="0"/>
          <w:lang w:val="en-GB"/>
        </w:rPr>
        <w:t xml:space="preserve"> but</w:t>
      </w:r>
      <w:r w:rsidR="00092ED2" w:rsidRPr="00EB7BF2">
        <w:rPr>
          <w:rFonts w:ascii="Calibri Light" w:hAnsi="Calibri Light"/>
          <w:noProof w:val="0"/>
          <w:lang w:val="en-GB"/>
        </w:rPr>
        <w:t xml:space="preserve"> </w:t>
      </w:r>
      <w:r w:rsidR="00830F6E" w:rsidRPr="00EB7BF2">
        <w:rPr>
          <w:rFonts w:ascii="Calibri Light" w:hAnsi="Calibri Light"/>
          <w:noProof w:val="0"/>
          <w:lang w:val="en-GB"/>
        </w:rPr>
        <w:t>may request revision of the evaluation grids in case the quality requirements are not met</w:t>
      </w:r>
      <w:r w:rsidR="003B6F62" w:rsidRPr="00EB7BF2">
        <w:rPr>
          <w:rFonts w:ascii="Calibri Light" w:hAnsi="Calibri Light"/>
          <w:noProof w:val="0"/>
          <w:lang w:val="en-GB"/>
        </w:rPr>
        <w:t xml:space="preserve">. </w:t>
      </w:r>
    </w:p>
    <w:p w:rsidR="00616254" w:rsidRPr="00EB7BF2" w:rsidRDefault="00830F6E" w:rsidP="00D6550A">
      <w:pPr>
        <w:pStyle w:val="ListParagraph"/>
        <w:numPr>
          <w:ilvl w:val="0"/>
          <w:numId w:val="8"/>
        </w:numPr>
        <w:shd w:val="clear" w:color="auto" w:fill="D9E2F3" w:themeFill="accent5" w:themeFillTint="33"/>
        <w:spacing w:before="240" w:after="240" w:line="240" w:lineRule="auto"/>
        <w:ind w:left="180" w:right="-360" w:hanging="630"/>
        <w:jc w:val="both"/>
        <w:rPr>
          <w:rFonts w:ascii="Calibri Light" w:hAnsi="Calibri Light"/>
          <w:noProof w:val="0"/>
          <w:lang w:val="en-GB"/>
        </w:rPr>
      </w:pPr>
      <w:r w:rsidRPr="00EB7BF2">
        <w:rPr>
          <w:rFonts w:ascii="Calibri Light" w:hAnsi="Calibri Light"/>
          <w:noProof w:val="0"/>
          <w:lang w:val="en-GB"/>
        </w:rPr>
        <w:t>Following</w:t>
      </w:r>
      <w:r w:rsidR="00616254" w:rsidRPr="00EB7BF2">
        <w:rPr>
          <w:rFonts w:ascii="Calibri Light" w:hAnsi="Calibri Light"/>
          <w:noProof w:val="0"/>
          <w:lang w:val="en-GB"/>
        </w:rPr>
        <w:t xml:space="preserve"> JMC</w:t>
      </w:r>
      <w:r w:rsidRPr="00EB7BF2">
        <w:rPr>
          <w:rFonts w:ascii="Calibri Light" w:hAnsi="Calibri Light"/>
          <w:noProof w:val="0"/>
          <w:lang w:val="en-GB"/>
        </w:rPr>
        <w:t>’s</w:t>
      </w:r>
      <w:r w:rsidR="00616254" w:rsidRPr="00EB7BF2">
        <w:rPr>
          <w:rFonts w:ascii="Calibri Light" w:hAnsi="Calibri Light"/>
          <w:noProof w:val="0"/>
          <w:lang w:val="en-GB"/>
        </w:rPr>
        <w:t xml:space="preserve"> decision</w:t>
      </w:r>
      <w:r w:rsidRPr="00EB7BF2">
        <w:rPr>
          <w:rFonts w:ascii="Calibri Light" w:hAnsi="Calibri Light"/>
          <w:noProof w:val="0"/>
          <w:lang w:val="en-GB"/>
        </w:rPr>
        <w:t xml:space="preserve"> on the list of projects selected, put on the reserve list and rejected (from further evaluation),</w:t>
      </w:r>
      <w:r w:rsidR="00616254" w:rsidRPr="00EB7BF2">
        <w:rPr>
          <w:rFonts w:ascii="Calibri Light" w:hAnsi="Calibri Light"/>
          <w:noProof w:val="0"/>
          <w:lang w:val="en-GB"/>
        </w:rPr>
        <w:t xml:space="preserve"> PSC secretary </w:t>
      </w:r>
      <w:r w:rsidRPr="00EB7BF2">
        <w:rPr>
          <w:rFonts w:ascii="Calibri Light" w:hAnsi="Calibri Light"/>
          <w:noProof w:val="0"/>
          <w:lang w:val="en-GB"/>
        </w:rPr>
        <w:t>send</w:t>
      </w:r>
      <w:r w:rsidR="00616254" w:rsidRPr="00EB7BF2">
        <w:rPr>
          <w:rFonts w:ascii="Calibri Light" w:hAnsi="Calibri Light"/>
          <w:noProof w:val="0"/>
          <w:lang w:val="en-GB"/>
        </w:rPr>
        <w:t xml:space="preserve"> </w:t>
      </w:r>
      <w:r w:rsidRPr="00EB7BF2">
        <w:rPr>
          <w:rFonts w:ascii="Calibri Light" w:hAnsi="Calibri Light"/>
          <w:noProof w:val="0"/>
          <w:lang w:val="en-GB"/>
        </w:rPr>
        <w:t xml:space="preserve">notifications </w:t>
      </w:r>
      <w:r w:rsidR="00616254" w:rsidRPr="00EB7BF2">
        <w:rPr>
          <w:rFonts w:ascii="Calibri Light" w:hAnsi="Calibri Light"/>
          <w:noProof w:val="0"/>
          <w:lang w:val="en-GB"/>
        </w:rPr>
        <w:t>on the outcomes of evaluation</w:t>
      </w:r>
      <w:r w:rsidR="00D6550A">
        <w:rPr>
          <w:rFonts w:ascii="Calibri Light" w:hAnsi="Calibri Light"/>
          <w:noProof w:val="0"/>
          <w:lang w:val="en-GB"/>
        </w:rPr>
        <w:t xml:space="preserve"> </w:t>
      </w:r>
      <w:r w:rsidR="00D6550A" w:rsidRPr="00EB7BF2">
        <w:rPr>
          <w:rFonts w:ascii="Calibri Light" w:hAnsi="Calibri Light"/>
          <w:noProof w:val="0"/>
          <w:lang w:val="en-GB"/>
        </w:rPr>
        <w:t xml:space="preserve">to all the </w:t>
      </w:r>
      <w:r w:rsidR="00D6550A">
        <w:rPr>
          <w:rFonts w:ascii="Calibri Light" w:hAnsi="Calibri Light"/>
          <w:noProof w:val="0"/>
          <w:lang w:val="en-GB"/>
        </w:rPr>
        <w:t>applicants</w:t>
      </w:r>
      <w:r w:rsidR="00616254" w:rsidRPr="00EB7BF2">
        <w:rPr>
          <w:rFonts w:ascii="Calibri Light" w:hAnsi="Calibri Light"/>
          <w:noProof w:val="0"/>
          <w:lang w:val="en-GB"/>
        </w:rPr>
        <w:t xml:space="preserve">. Evidence of </w:t>
      </w:r>
      <w:r w:rsidR="00057380" w:rsidRPr="00EB7BF2">
        <w:rPr>
          <w:rFonts w:ascii="Calibri Light" w:hAnsi="Calibri Light"/>
          <w:noProof w:val="0"/>
          <w:lang w:val="en-GB"/>
        </w:rPr>
        <w:t>such communications</w:t>
      </w:r>
      <w:r w:rsidR="00616254" w:rsidRPr="00EB7BF2">
        <w:rPr>
          <w:rFonts w:ascii="Calibri Light" w:hAnsi="Calibri Light"/>
          <w:noProof w:val="0"/>
          <w:lang w:val="en-GB"/>
        </w:rPr>
        <w:t xml:space="preserve"> is </w:t>
      </w:r>
      <w:r w:rsidR="001E3431" w:rsidRPr="00EB7BF2">
        <w:rPr>
          <w:rFonts w:ascii="Calibri Light" w:hAnsi="Calibri Light"/>
          <w:noProof w:val="0"/>
          <w:lang w:val="en-GB"/>
        </w:rPr>
        <w:t>kept</w:t>
      </w:r>
      <w:r w:rsidR="00616254" w:rsidRPr="00EB7BF2">
        <w:rPr>
          <w:rFonts w:ascii="Calibri Light" w:hAnsi="Calibri Light"/>
          <w:noProof w:val="0"/>
          <w:lang w:val="en-GB"/>
        </w:rPr>
        <w:t xml:space="preserve"> by PSC secretary.</w:t>
      </w:r>
    </w:p>
    <w:p w:rsidR="000B582F" w:rsidRPr="00EB7BF2" w:rsidRDefault="000B582F" w:rsidP="000A10CF">
      <w:pPr>
        <w:pStyle w:val="ListParagraph"/>
        <w:shd w:val="clear" w:color="auto" w:fill="FFFFFF" w:themeFill="background1"/>
        <w:spacing w:before="120" w:after="120" w:line="240" w:lineRule="auto"/>
        <w:ind w:left="90" w:right="-360"/>
        <w:rPr>
          <w:rFonts w:ascii="Calibri Light" w:hAnsi="Calibri Light"/>
          <w:b/>
          <w:noProof w:val="0"/>
          <w:color w:val="767171" w:themeColor="background2" w:themeShade="80"/>
          <w:sz w:val="24"/>
          <w:szCs w:val="24"/>
          <w:lang w:val="en-GB"/>
        </w:rPr>
      </w:pPr>
    </w:p>
    <w:p w:rsidR="000B582F" w:rsidRPr="00EB7BF2" w:rsidRDefault="000B582F" w:rsidP="000B582F">
      <w:pPr>
        <w:pStyle w:val="ListParagraph"/>
        <w:shd w:val="clear" w:color="auto" w:fill="FFFFFF" w:themeFill="background1"/>
        <w:spacing w:before="120" w:after="120" w:line="240" w:lineRule="auto"/>
        <w:ind w:left="90" w:right="-360"/>
        <w:rPr>
          <w:rFonts w:ascii="Calibri Light" w:hAnsi="Calibri Light"/>
          <w:b/>
          <w:noProof w:val="0"/>
          <w:color w:val="767171" w:themeColor="background2" w:themeShade="80"/>
          <w:sz w:val="24"/>
          <w:szCs w:val="24"/>
          <w:lang w:val="en-GB"/>
        </w:rPr>
      </w:pPr>
    </w:p>
    <w:p w:rsidR="000B582F" w:rsidRPr="00EB7BF2" w:rsidRDefault="000B582F" w:rsidP="000B582F">
      <w:pPr>
        <w:pStyle w:val="ListParagraph"/>
        <w:shd w:val="clear" w:color="auto" w:fill="FFFFFF" w:themeFill="background1"/>
        <w:spacing w:before="120" w:after="120" w:line="240" w:lineRule="auto"/>
        <w:ind w:left="90" w:right="-360"/>
        <w:rPr>
          <w:rFonts w:ascii="Calibri Light" w:hAnsi="Calibri Light"/>
          <w:b/>
          <w:noProof w:val="0"/>
          <w:color w:val="767171" w:themeColor="background2" w:themeShade="80"/>
          <w:sz w:val="24"/>
          <w:szCs w:val="24"/>
          <w:lang w:val="en-GB"/>
        </w:rPr>
      </w:pPr>
    </w:p>
    <w:p w:rsidR="00616254" w:rsidRPr="00EB7BF2" w:rsidRDefault="00616254" w:rsidP="00E526BB">
      <w:pPr>
        <w:pStyle w:val="ListParagraph"/>
        <w:shd w:val="clear" w:color="auto" w:fill="2F5496" w:themeFill="accent5" w:themeFillShade="BF"/>
        <w:spacing w:before="120" w:after="120" w:line="240" w:lineRule="auto"/>
        <w:ind w:left="-450" w:right="-360"/>
        <w:jc w:val="center"/>
        <w:rPr>
          <w:rFonts w:ascii="Calibri Light" w:hAnsi="Calibri Light"/>
          <w:b/>
          <w:noProof w:val="0"/>
          <w:color w:val="FFFFFF" w:themeColor="background1"/>
          <w:sz w:val="28"/>
          <w:szCs w:val="28"/>
          <w:lang w:val="en-GB"/>
        </w:rPr>
      </w:pPr>
      <w:r w:rsidRPr="00EB7BF2">
        <w:rPr>
          <w:rFonts w:ascii="Calibri Light" w:hAnsi="Calibri Light"/>
          <w:b/>
          <w:noProof w:val="0"/>
          <w:color w:val="FFFFFF" w:themeColor="background1"/>
          <w:sz w:val="28"/>
          <w:szCs w:val="28"/>
          <w:lang w:val="en-GB"/>
        </w:rPr>
        <w:t>Appeals to the outcomes of evaluation</w:t>
      </w:r>
    </w:p>
    <w:p w:rsidR="00616254" w:rsidRPr="00EB7BF2" w:rsidRDefault="00616254" w:rsidP="007762BB">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PSC secretary registe</w:t>
      </w:r>
      <w:r w:rsidR="00897362" w:rsidRPr="00EB7BF2">
        <w:rPr>
          <w:rFonts w:ascii="Calibri Light" w:hAnsi="Calibri Light"/>
          <w:noProof w:val="0"/>
          <w:lang w:val="en-GB"/>
        </w:rPr>
        <w:t xml:space="preserve">rs </w:t>
      </w:r>
      <w:r w:rsidR="00830F6E" w:rsidRPr="00EB7BF2">
        <w:rPr>
          <w:rFonts w:ascii="Calibri Light" w:hAnsi="Calibri Light"/>
          <w:noProof w:val="0"/>
          <w:lang w:val="en-GB"/>
        </w:rPr>
        <w:t>all the</w:t>
      </w:r>
      <w:r w:rsidR="00897362" w:rsidRPr="00EB7BF2">
        <w:rPr>
          <w:rFonts w:ascii="Calibri Light" w:hAnsi="Calibri Light"/>
          <w:noProof w:val="0"/>
          <w:lang w:val="en-GB"/>
        </w:rPr>
        <w:t xml:space="preserve"> appeal</w:t>
      </w:r>
      <w:r w:rsidR="00830F6E" w:rsidRPr="00EB7BF2">
        <w:rPr>
          <w:rFonts w:ascii="Calibri Light" w:hAnsi="Calibri Light"/>
          <w:noProof w:val="0"/>
          <w:lang w:val="en-GB"/>
        </w:rPr>
        <w:t>s</w:t>
      </w:r>
      <w:r w:rsidR="00897362" w:rsidRPr="00EB7BF2">
        <w:rPr>
          <w:rFonts w:ascii="Calibri Light" w:hAnsi="Calibri Light"/>
          <w:noProof w:val="0"/>
          <w:lang w:val="en-GB"/>
        </w:rPr>
        <w:t xml:space="preserve"> submitted within </w:t>
      </w:r>
      <w:r w:rsidR="00897362" w:rsidRPr="00EB7BF2">
        <w:rPr>
          <w:rFonts w:ascii="Calibri Light" w:hAnsi="Calibri Light"/>
          <w:b/>
          <w:noProof w:val="0"/>
          <w:lang w:val="en-GB"/>
        </w:rPr>
        <w:t>1</w:t>
      </w:r>
      <w:r w:rsidRPr="00EB7BF2">
        <w:rPr>
          <w:rFonts w:ascii="Calibri Light" w:hAnsi="Calibri Light"/>
          <w:b/>
          <w:noProof w:val="0"/>
          <w:lang w:val="en-GB"/>
        </w:rPr>
        <w:t>0 calendar days</w:t>
      </w:r>
      <w:r w:rsidRPr="00EB7BF2">
        <w:rPr>
          <w:rFonts w:ascii="Calibri Light" w:hAnsi="Calibri Light"/>
          <w:noProof w:val="0"/>
          <w:lang w:val="en-GB"/>
        </w:rPr>
        <w:t xml:space="preserve"> from the date when </w:t>
      </w:r>
      <w:r w:rsidR="001A7FBF" w:rsidRPr="00EB7BF2">
        <w:rPr>
          <w:rFonts w:ascii="Calibri Light" w:hAnsi="Calibri Light"/>
          <w:noProof w:val="0"/>
          <w:lang w:val="en-GB"/>
        </w:rPr>
        <w:t xml:space="preserve">PSC </w:t>
      </w:r>
      <w:r w:rsidRPr="00EB7BF2">
        <w:rPr>
          <w:rFonts w:ascii="Calibri Light" w:hAnsi="Calibri Light"/>
          <w:noProof w:val="0"/>
          <w:lang w:val="en-GB"/>
        </w:rPr>
        <w:t>notifications on the outcomes of evaluation have been sent.</w:t>
      </w:r>
    </w:p>
    <w:p w:rsidR="00616254" w:rsidRPr="00EB7BF2" w:rsidRDefault="00616254" w:rsidP="007E3ED7">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 xml:space="preserve">PSC </w:t>
      </w:r>
      <w:r w:rsidR="009863CE" w:rsidRPr="00EB7BF2">
        <w:rPr>
          <w:rFonts w:ascii="Calibri Light" w:hAnsi="Calibri Light"/>
          <w:noProof w:val="0"/>
          <w:lang w:val="en-GB"/>
        </w:rPr>
        <w:t xml:space="preserve">meets in session and </w:t>
      </w:r>
      <w:r w:rsidRPr="00EB7BF2">
        <w:rPr>
          <w:rFonts w:ascii="Calibri Light" w:hAnsi="Calibri Light"/>
          <w:noProof w:val="0"/>
          <w:lang w:val="en-GB"/>
        </w:rPr>
        <w:t xml:space="preserve">decides </w:t>
      </w:r>
      <w:r w:rsidR="00AD3085" w:rsidRPr="00EB7BF2">
        <w:rPr>
          <w:rFonts w:ascii="Calibri Light" w:hAnsi="Calibri Light"/>
          <w:noProof w:val="0"/>
          <w:lang w:val="en-GB"/>
        </w:rPr>
        <w:t>if</w:t>
      </w:r>
      <w:r w:rsidRPr="00EB7BF2">
        <w:rPr>
          <w:rFonts w:ascii="Calibri Light" w:hAnsi="Calibri Light"/>
          <w:noProof w:val="0"/>
          <w:lang w:val="en-GB"/>
        </w:rPr>
        <w:t xml:space="preserve"> </w:t>
      </w:r>
      <w:r w:rsidR="00B63B39" w:rsidRPr="00EB7BF2">
        <w:rPr>
          <w:rFonts w:ascii="Calibri Light" w:hAnsi="Calibri Light"/>
          <w:noProof w:val="0"/>
          <w:lang w:val="en-GB"/>
        </w:rPr>
        <w:t xml:space="preserve">the </w:t>
      </w:r>
      <w:r w:rsidR="009863CE" w:rsidRPr="00EB7BF2">
        <w:rPr>
          <w:rFonts w:ascii="Calibri Light" w:hAnsi="Calibri Light"/>
          <w:noProof w:val="0"/>
          <w:lang w:val="en-GB"/>
        </w:rPr>
        <w:t>appeals</w:t>
      </w:r>
      <w:r w:rsidRPr="00EB7BF2">
        <w:rPr>
          <w:rFonts w:ascii="Calibri Light" w:hAnsi="Calibri Light"/>
          <w:noProof w:val="0"/>
          <w:lang w:val="en-GB"/>
        </w:rPr>
        <w:t xml:space="preserve"> </w:t>
      </w:r>
      <w:r w:rsidR="00B63B39" w:rsidRPr="00EB7BF2">
        <w:rPr>
          <w:rFonts w:ascii="Calibri Light" w:hAnsi="Calibri Light"/>
          <w:noProof w:val="0"/>
          <w:lang w:val="en-GB"/>
        </w:rPr>
        <w:t xml:space="preserve">received </w:t>
      </w:r>
      <w:r w:rsidRPr="00EB7BF2">
        <w:rPr>
          <w:rFonts w:ascii="Calibri Light" w:hAnsi="Calibri Light"/>
          <w:noProof w:val="0"/>
          <w:lang w:val="en-GB"/>
        </w:rPr>
        <w:t xml:space="preserve">are admissible or not, </w:t>
      </w:r>
      <w:r w:rsidR="00863AD8" w:rsidRPr="00EB7BF2">
        <w:rPr>
          <w:rFonts w:ascii="Calibri Light" w:hAnsi="Calibri Light"/>
          <w:noProof w:val="0"/>
          <w:lang w:val="en-GB"/>
        </w:rPr>
        <w:t>based on the</w:t>
      </w:r>
      <w:r w:rsidRPr="00EB7BF2">
        <w:rPr>
          <w:rFonts w:ascii="Calibri Light" w:hAnsi="Calibri Light"/>
          <w:noProof w:val="0"/>
          <w:lang w:val="en-GB"/>
        </w:rPr>
        <w:t xml:space="preserve"> provisions of the </w:t>
      </w:r>
      <w:r w:rsidRPr="00EB7BF2">
        <w:rPr>
          <w:rFonts w:ascii="Calibri Light" w:hAnsi="Calibri Light"/>
          <w:i/>
          <w:noProof w:val="0"/>
          <w:lang w:val="en-GB"/>
        </w:rPr>
        <w:t>Guidelines for grant applicants.</w:t>
      </w:r>
      <w:r w:rsidR="001A7FBF" w:rsidRPr="00EB7BF2">
        <w:rPr>
          <w:rFonts w:ascii="Calibri Light" w:hAnsi="Calibri Light"/>
          <w:i/>
          <w:noProof w:val="0"/>
          <w:lang w:val="en-GB"/>
        </w:rPr>
        <w:t xml:space="preserve"> </w:t>
      </w:r>
      <w:r w:rsidR="00EA22F8" w:rsidRPr="00EB7BF2">
        <w:rPr>
          <w:rFonts w:ascii="Calibri Light" w:hAnsi="Calibri Light"/>
          <w:noProof w:val="0"/>
          <w:lang w:val="en-GB"/>
        </w:rPr>
        <w:t>Decision</w:t>
      </w:r>
      <w:r w:rsidRPr="00EB7BF2">
        <w:rPr>
          <w:rFonts w:ascii="Calibri Light" w:hAnsi="Calibri Light"/>
          <w:noProof w:val="0"/>
          <w:lang w:val="en-GB"/>
        </w:rPr>
        <w:t xml:space="preserve"> on admissibility </w:t>
      </w:r>
      <w:r w:rsidR="00CE3B16" w:rsidRPr="00EB7BF2">
        <w:rPr>
          <w:rFonts w:ascii="Calibri Light" w:hAnsi="Calibri Light"/>
          <w:noProof w:val="0"/>
          <w:lang w:val="en-GB"/>
        </w:rPr>
        <w:t xml:space="preserve">of </w:t>
      </w:r>
      <w:r w:rsidR="001A7FBF" w:rsidRPr="00EB7BF2">
        <w:rPr>
          <w:rFonts w:ascii="Calibri Light" w:hAnsi="Calibri Light"/>
          <w:noProof w:val="0"/>
          <w:lang w:val="en-GB"/>
        </w:rPr>
        <w:t xml:space="preserve">the </w:t>
      </w:r>
      <w:r w:rsidR="00CE3B16" w:rsidRPr="00EB7BF2">
        <w:rPr>
          <w:rFonts w:ascii="Calibri Light" w:hAnsi="Calibri Light"/>
          <w:noProof w:val="0"/>
          <w:lang w:val="en-GB"/>
        </w:rPr>
        <w:t>appeals</w:t>
      </w:r>
      <w:r w:rsidRPr="00EB7BF2">
        <w:rPr>
          <w:rFonts w:ascii="Calibri Light" w:hAnsi="Calibri Light"/>
          <w:noProof w:val="0"/>
          <w:lang w:val="en-GB"/>
        </w:rPr>
        <w:t xml:space="preserve"> </w:t>
      </w:r>
      <w:r w:rsidR="001A7FBF" w:rsidRPr="00EB7BF2">
        <w:rPr>
          <w:rFonts w:ascii="Calibri Light" w:hAnsi="Calibri Light"/>
          <w:noProof w:val="0"/>
          <w:lang w:val="en-GB"/>
        </w:rPr>
        <w:t xml:space="preserve">must be </w:t>
      </w:r>
      <w:r w:rsidR="00830F6E" w:rsidRPr="00EB7BF2">
        <w:rPr>
          <w:rFonts w:ascii="Calibri Light" w:hAnsi="Calibri Light"/>
          <w:noProof w:val="0"/>
          <w:lang w:val="en-GB"/>
        </w:rPr>
        <w:t xml:space="preserve">reflected </w:t>
      </w:r>
      <w:r w:rsidRPr="00EB7BF2">
        <w:rPr>
          <w:rFonts w:ascii="Calibri Light" w:hAnsi="Calibri Light"/>
          <w:noProof w:val="0"/>
          <w:lang w:val="en-GB"/>
        </w:rPr>
        <w:t xml:space="preserve">in PSC </w:t>
      </w:r>
      <w:r w:rsidR="001A7FBF" w:rsidRPr="00EB7BF2">
        <w:rPr>
          <w:rFonts w:ascii="Calibri Light" w:hAnsi="Calibri Light"/>
          <w:noProof w:val="0"/>
          <w:lang w:val="en-GB"/>
        </w:rPr>
        <w:t>documents</w:t>
      </w:r>
      <w:r w:rsidR="00830F6E" w:rsidRPr="00EB7BF2">
        <w:rPr>
          <w:rFonts w:ascii="Calibri Light" w:hAnsi="Calibri Light"/>
          <w:noProof w:val="0"/>
          <w:lang w:val="en-GB"/>
        </w:rPr>
        <w:t xml:space="preserve"> e.g. minutes, amended Evaluation Report</w:t>
      </w:r>
      <w:r w:rsidRPr="00EB7BF2">
        <w:rPr>
          <w:rFonts w:ascii="Calibri Light" w:hAnsi="Calibri Light"/>
          <w:noProof w:val="0"/>
          <w:lang w:val="en-GB"/>
        </w:rPr>
        <w:t>.</w:t>
      </w:r>
    </w:p>
    <w:p w:rsidR="00520F03" w:rsidRPr="00EB7BF2" w:rsidRDefault="00CE3B16" w:rsidP="00830F6E">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 xml:space="preserve">In case of </w:t>
      </w:r>
      <w:r w:rsidR="00EA22F8" w:rsidRPr="00EB7BF2">
        <w:rPr>
          <w:rFonts w:ascii="Calibri Light" w:hAnsi="Calibri Light"/>
          <w:noProof w:val="0"/>
          <w:lang w:val="en-GB"/>
        </w:rPr>
        <w:t xml:space="preserve">an </w:t>
      </w:r>
      <w:r w:rsidRPr="00EB7BF2">
        <w:rPr>
          <w:rFonts w:ascii="Calibri Light" w:hAnsi="Calibri Light"/>
          <w:noProof w:val="0"/>
          <w:lang w:val="en-GB"/>
        </w:rPr>
        <w:t>a</w:t>
      </w:r>
      <w:r w:rsidR="000A3EC5" w:rsidRPr="00EB7BF2">
        <w:rPr>
          <w:rFonts w:ascii="Calibri Light" w:hAnsi="Calibri Light"/>
          <w:noProof w:val="0"/>
          <w:lang w:val="en-GB"/>
        </w:rPr>
        <w:t>dmissible appeal</w:t>
      </w:r>
      <w:r w:rsidRPr="00EB7BF2">
        <w:rPr>
          <w:rFonts w:ascii="Calibri Light" w:hAnsi="Calibri Light"/>
          <w:noProof w:val="0"/>
          <w:lang w:val="en-GB"/>
        </w:rPr>
        <w:t xml:space="preserve">, PSC requires the two assessors </w:t>
      </w:r>
      <w:r w:rsidR="008B59A0" w:rsidRPr="00EB7BF2">
        <w:rPr>
          <w:rFonts w:ascii="Calibri Light" w:hAnsi="Calibri Light"/>
          <w:noProof w:val="0"/>
          <w:lang w:val="en-GB"/>
        </w:rPr>
        <w:t xml:space="preserve">who have performed </w:t>
      </w:r>
      <w:r w:rsidRPr="00EB7BF2">
        <w:rPr>
          <w:rFonts w:ascii="Calibri Light" w:hAnsi="Calibri Light"/>
          <w:noProof w:val="0"/>
          <w:lang w:val="en-GB"/>
        </w:rPr>
        <w:t xml:space="preserve">technical and financial evaluation of the </w:t>
      </w:r>
      <w:r w:rsidR="001A7FBF" w:rsidRPr="00EB7BF2">
        <w:rPr>
          <w:rFonts w:ascii="Calibri Light" w:hAnsi="Calibri Light"/>
          <w:noProof w:val="0"/>
          <w:lang w:val="en-GB"/>
        </w:rPr>
        <w:t xml:space="preserve">project </w:t>
      </w:r>
      <w:r w:rsidRPr="00EB7BF2">
        <w:rPr>
          <w:rFonts w:ascii="Calibri Light" w:hAnsi="Calibri Light"/>
          <w:noProof w:val="0"/>
          <w:lang w:val="en-GB"/>
        </w:rPr>
        <w:t>to review their work.</w:t>
      </w:r>
      <w:r w:rsidR="00616254" w:rsidRPr="00EB7BF2">
        <w:rPr>
          <w:rFonts w:ascii="Calibri Light" w:hAnsi="Calibri Light"/>
          <w:noProof w:val="0"/>
          <w:lang w:val="en-GB"/>
        </w:rPr>
        <w:t xml:space="preserve"> </w:t>
      </w:r>
      <w:r w:rsidR="00830F6E" w:rsidRPr="00EB7BF2">
        <w:rPr>
          <w:rFonts w:ascii="Calibri Light" w:hAnsi="Calibri Light"/>
          <w:noProof w:val="0"/>
          <w:lang w:val="en-GB"/>
        </w:rPr>
        <w:t>If the</w:t>
      </w:r>
      <w:r w:rsidR="00FA2065" w:rsidRPr="00EB7BF2">
        <w:rPr>
          <w:rFonts w:ascii="Calibri Light" w:hAnsi="Calibri Light"/>
          <w:noProof w:val="0"/>
          <w:lang w:val="en-GB"/>
        </w:rPr>
        <w:t>y</w:t>
      </w:r>
      <w:r w:rsidR="00830F6E" w:rsidRPr="00EB7BF2">
        <w:rPr>
          <w:rFonts w:ascii="Calibri Light" w:hAnsi="Calibri Light"/>
          <w:noProof w:val="0"/>
          <w:lang w:val="en-GB"/>
        </w:rPr>
        <w:t xml:space="preserve"> maintain their opinion</w:t>
      </w:r>
      <w:r w:rsidRPr="00EB7BF2">
        <w:rPr>
          <w:rFonts w:ascii="Calibri Light" w:hAnsi="Calibri Light"/>
          <w:noProof w:val="0"/>
          <w:lang w:val="en-GB"/>
        </w:rPr>
        <w:t xml:space="preserve">, PSC </w:t>
      </w:r>
      <w:r w:rsidR="001A7FBF" w:rsidRPr="00EB7BF2">
        <w:rPr>
          <w:rFonts w:ascii="Calibri Light" w:hAnsi="Calibri Light"/>
          <w:noProof w:val="0"/>
          <w:lang w:val="en-GB"/>
        </w:rPr>
        <w:t>calls</w:t>
      </w:r>
      <w:r w:rsidRPr="00EB7BF2">
        <w:rPr>
          <w:rFonts w:ascii="Calibri Light" w:hAnsi="Calibri Light"/>
          <w:noProof w:val="0"/>
          <w:lang w:val="en-GB"/>
        </w:rPr>
        <w:t xml:space="preserve"> for a </w:t>
      </w:r>
      <w:r w:rsidR="001A7FBF" w:rsidRPr="00EB7BF2">
        <w:rPr>
          <w:rFonts w:ascii="Calibri Light" w:hAnsi="Calibri Light"/>
          <w:noProof w:val="0"/>
          <w:lang w:val="en-GB"/>
        </w:rPr>
        <w:t>3</w:t>
      </w:r>
      <w:r w:rsidR="001A7FBF" w:rsidRPr="00EB7BF2">
        <w:rPr>
          <w:rFonts w:ascii="Calibri Light" w:hAnsi="Calibri Light"/>
          <w:noProof w:val="0"/>
          <w:vertAlign w:val="superscript"/>
          <w:lang w:val="en-GB"/>
        </w:rPr>
        <w:t>rd</w:t>
      </w:r>
      <w:r w:rsidR="001A7FBF" w:rsidRPr="00EB7BF2">
        <w:rPr>
          <w:rFonts w:ascii="Calibri Light" w:hAnsi="Calibri Light"/>
          <w:noProof w:val="0"/>
          <w:lang w:val="en-GB"/>
        </w:rPr>
        <w:t xml:space="preserve"> assessor to re-perform </w:t>
      </w:r>
      <w:r w:rsidR="00273521" w:rsidRPr="00EB7BF2">
        <w:rPr>
          <w:rFonts w:ascii="Calibri Light" w:hAnsi="Calibri Light"/>
          <w:noProof w:val="0"/>
          <w:lang w:val="en-GB"/>
        </w:rPr>
        <w:t>evaluation</w:t>
      </w:r>
      <w:r w:rsidR="00616254" w:rsidRPr="00EB7BF2">
        <w:rPr>
          <w:rFonts w:ascii="Calibri Light" w:hAnsi="Calibri Light"/>
          <w:noProof w:val="0"/>
          <w:lang w:val="en-GB"/>
        </w:rPr>
        <w:t>.</w:t>
      </w:r>
      <w:r w:rsidRPr="00EB7BF2">
        <w:rPr>
          <w:rFonts w:ascii="Calibri Light" w:hAnsi="Calibri Light"/>
          <w:noProof w:val="0"/>
          <w:lang w:val="en-GB"/>
        </w:rPr>
        <w:t xml:space="preserve"> </w:t>
      </w:r>
      <w:r w:rsidR="007762BB" w:rsidRPr="00EB7BF2">
        <w:rPr>
          <w:rFonts w:ascii="Calibri Light" w:hAnsi="Calibri Light"/>
          <w:noProof w:val="0"/>
          <w:lang w:val="en-GB"/>
        </w:rPr>
        <w:t xml:space="preserve">In such situation, </w:t>
      </w:r>
      <w:r w:rsidR="00830F6E" w:rsidRPr="00EB7BF2">
        <w:rPr>
          <w:rFonts w:ascii="Calibri Light" w:hAnsi="Calibri Light"/>
          <w:noProof w:val="0"/>
          <w:lang w:val="en-GB"/>
        </w:rPr>
        <w:t xml:space="preserve">a revised common evaluation grid shall be prepared. </w:t>
      </w:r>
    </w:p>
    <w:p w:rsidR="00520F03" w:rsidRPr="00EB7BF2" w:rsidRDefault="007E3ED7" w:rsidP="007E3ED7">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T</w:t>
      </w:r>
      <w:r w:rsidR="00520F03" w:rsidRPr="00EB7BF2">
        <w:rPr>
          <w:rFonts w:ascii="Calibri Light" w:hAnsi="Calibri Light"/>
          <w:noProof w:val="0"/>
          <w:lang w:val="en-GB"/>
        </w:rPr>
        <w:t>he final score per project is the average of scores awarded by the assessors having the two nearest total scores. The score per criterion is the average between scores per criterion given by the assessors having the two nearest total scores. If particular situations arise, PSC will address them case by case.</w:t>
      </w:r>
    </w:p>
    <w:p w:rsidR="00D569A9" w:rsidRPr="00EB7BF2" w:rsidRDefault="00D569A9" w:rsidP="00830F6E">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No clarification requests will be made to the applicants at this step.</w:t>
      </w:r>
    </w:p>
    <w:p w:rsidR="00616254" w:rsidRPr="00EB7BF2" w:rsidRDefault="00520F03" w:rsidP="007E3ED7">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 xml:space="preserve">PSC decision on the appeals is final and cannot be changed. If the case may be, </w:t>
      </w:r>
      <w:r w:rsidR="008B59A0" w:rsidRPr="00EB7BF2">
        <w:rPr>
          <w:rFonts w:ascii="Calibri Light" w:hAnsi="Calibri Light"/>
          <w:noProof w:val="0"/>
          <w:lang w:val="en-GB"/>
        </w:rPr>
        <w:t>PSC prepare an amended</w:t>
      </w:r>
      <w:r w:rsidR="00616254" w:rsidRPr="00EB7BF2">
        <w:rPr>
          <w:rFonts w:ascii="Calibri Light" w:hAnsi="Calibri Light"/>
          <w:noProof w:val="0"/>
          <w:lang w:val="en-GB"/>
        </w:rPr>
        <w:t xml:space="preserve"> Evaluation Report. The report </w:t>
      </w:r>
      <w:r w:rsidRPr="00EB7BF2">
        <w:rPr>
          <w:rFonts w:ascii="Calibri Light" w:hAnsi="Calibri Light"/>
          <w:noProof w:val="0"/>
          <w:lang w:val="en-GB"/>
        </w:rPr>
        <w:t>must be</w:t>
      </w:r>
      <w:r w:rsidR="00616254" w:rsidRPr="00EB7BF2">
        <w:rPr>
          <w:rFonts w:ascii="Calibri Light" w:hAnsi="Calibri Light"/>
          <w:noProof w:val="0"/>
          <w:lang w:val="en-GB"/>
        </w:rPr>
        <w:t xml:space="preserve"> signed by all PSC members.</w:t>
      </w:r>
    </w:p>
    <w:p w:rsidR="00616254" w:rsidRPr="00EB7BF2" w:rsidRDefault="00616254" w:rsidP="00830F6E">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 xml:space="preserve">The </w:t>
      </w:r>
      <w:r w:rsidR="008B59A0" w:rsidRPr="00EB7BF2">
        <w:rPr>
          <w:rFonts w:ascii="Calibri Light" w:hAnsi="Calibri Light"/>
          <w:noProof w:val="0"/>
          <w:lang w:val="en-GB"/>
        </w:rPr>
        <w:t>amended</w:t>
      </w:r>
      <w:r w:rsidRPr="00EB7BF2">
        <w:rPr>
          <w:rFonts w:ascii="Calibri Light" w:hAnsi="Calibri Light"/>
          <w:noProof w:val="0"/>
          <w:lang w:val="en-GB"/>
        </w:rPr>
        <w:t xml:space="preserve"> </w:t>
      </w:r>
      <w:r w:rsidR="00520F03" w:rsidRPr="00EB7BF2">
        <w:rPr>
          <w:rFonts w:ascii="Calibri Light" w:hAnsi="Calibri Light"/>
          <w:noProof w:val="0"/>
          <w:lang w:val="en-GB"/>
        </w:rPr>
        <w:t xml:space="preserve">Evaluation Report, including revised lists of </w:t>
      </w:r>
      <w:proofErr w:type="spellStart"/>
      <w:r w:rsidR="00520F03" w:rsidRPr="00EB7BF2">
        <w:rPr>
          <w:rFonts w:ascii="Calibri Light" w:hAnsi="Calibri Light"/>
          <w:noProof w:val="0"/>
          <w:lang w:val="en-GB"/>
        </w:rPr>
        <w:t>projets</w:t>
      </w:r>
      <w:proofErr w:type="spellEnd"/>
      <w:r w:rsidR="00520F03" w:rsidRPr="00EB7BF2">
        <w:rPr>
          <w:rFonts w:ascii="Calibri Light" w:hAnsi="Calibri Light"/>
          <w:noProof w:val="0"/>
          <w:lang w:val="en-GB"/>
        </w:rPr>
        <w:t xml:space="preserve"> selected, projects put on the rese</w:t>
      </w:r>
      <w:r w:rsidR="00E3617E" w:rsidRPr="00EB7BF2">
        <w:rPr>
          <w:rFonts w:ascii="Calibri Light" w:hAnsi="Calibri Light"/>
          <w:noProof w:val="0"/>
          <w:lang w:val="en-GB"/>
        </w:rPr>
        <w:t xml:space="preserve">rve list and project rejected, </w:t>
      </w:r>
      <w:r w:rsidR="00520F03" w:rsidRPr="00EB7BF2">
        <w:rPr>
          <w:rFonts w:ascii="Calibri Light" w:hAnsi="Calibri Light"/>
          <w:noProof w:val="0"/>
          <w:lang w:val="en-GB"/>
        </w:rPr>
        <w:t>are</w:t>
      </w:r>
      <w:r w:rsidRPr="00EB7BF2">
        <w:rPr>
          <w:rFonts w:ascii="Calibri Light" w:hAnsi="Calibri Light"/>
          <w:noProof w:val="0"/>
          <w:lang w:val="en-GB"/>
        </w:rPr>
        <w:t xml:space="preserve"> sent to JMC </w:t>
      </w:r>
      <w:r w:rsidR="00520F03" w:rsidRPr="00EB7BF2">
        <w:rPr>
          <w:rFonts w:ascii="Calibri Light" w:hAnsi="Calibri Light"/>
          <w:noProof w:val="0"/>
          <w:lang w:val="en-GB"/>
        </w:rPr>
        <w:t>for</w:t>
      </w:r>
      <w:r w:rsidRPr="00EB7BF2">
        <w:rPr>
          <w:rFonts w:ascii="Calibri Light" w:hAnsi="Calibri Light"/>
          <w:noProof w:val="0"/>
          <w:lang w:val="en-GB"/>
        </w:rPr>
        <w:t xml:space="preserve"> approval.</w:t>
      </w:r>
    </w:p>
    <w:p w:rsidR="00616254" w:rsidRPr="00EB7BF2" w:rsidRDefault="00520F03" w:rsidP="007E3ED7">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All the applicants submitting an appeal are notified by</w:t>
      </w:r>
      <w:r w:rsidR="00616254" w:rsidRPr="00EB7BF2">
        <w:rPr>
          <w:rFonts w:ascii="Calibri Light" w:hAnsi="Calibri Light"/>
          <w:noProof w:val="0"/>
          <w:lang w:val="en-GB"/>
        </w:rPr>
        <w:t xml:space="preserve"> PSC secretary </w:t>
      </w:r>
      <w:r w:rsidRPr="00EB7BF2">
        <w:rPr>
          <w:rFonts w:ascii="Calibri Light" w:hAnsi="Calibri Light"/>
          <w:noProof w:val="0"/>
          <w:lang w:val="en-GB"/>
        </w:rPr>
        <w:t>(</w:t>
      </w:r>
      <w:r w:rsidRPr="00EB7BF2">
        <w:rPr>
          <w:rFonts w:ascii="Calibri Light" w:hAnsi="Calibri Light"/>
          <w:b/>
          <w:noProof w:val="0"/>
          <w:color w:val="CC00FF"/>
          <w:lang w:val="en-GB"/>
        </w:rPr>
        <w:t>Annex 4.3</w:t>
      </w:r>
      <w:r w:rsidRPr="00EB7BF2">
        <w:rPr>
          <w:rFonts w:ascii="Calibri Light" w:hAnsi="Calibri Light"/>
          <w:noProof w:val="0"/>
          <w:lang w:val="en-GB"/>
        </w:rPr>
        <w:t>)</w:t>
      </w:r>
      <w:r w:rsidR="00616254" w:rsidRPr="00EB7BF2">
        <w:rPr>
          <w:rFonts w:ascii="Calibri Light" w:hAnsi="Calibri Light"/>
          <w:noProof w:val="0"/>
          <w:lang w:val="en-GB"/>
        </w:rPr>
        <w:t xml:space="preserve">. Evidence of </w:t>
      </w:r>
      <w:r w:rsidR="00EA22F8" w:rsidRPr="00EB7BF2">
        <w:rPr>
          <w:rFonts w:ascii="Calibri Light" w:hAnsi="Calibri Light"/>
          <w:noProof w:val="0"/>
          <w:lang w:val="en-GB"/>
        </w:rPr>
        <w:t>such communications</w:t>
      </w:r>
      <w:r w:rsidR="00616254" w:rsidRPr="00EB7BF2">
        <w:rPr>
          <w:rFonts w:ascii="Calibri Light" w:hAnsi="Calibri Light"/>
          <w:noProof w:val="0"/>
          <w:lang w:val="en-GB"/>
        </w:rPr>
        <w:t xml:space="preserve"> is </w:t>
      </w:r>
      <w:r w:rsidR="001E3431" w:rsidRPr="00EB7BF2">
        <w:rPr>
          <w:rFonts w:ascii="Calibri Light" w:hAnsi="Calibri Light"/>
          <w:noProof w:val="0"/>
          <w:lang w:val="en-GB"/>
        </w:rPr>
        <w:t>kept</w:t>
      </w:r>
      <w:r w:rsidR="00616254" w:rsidRPr="00EB7BF2">
        <w:rPr>
          <w:rFonts w:ascii="Calibri Light" w:hAnsi="Calibri Light"/>
          <w:noProof w:val="0"/>
          <w:lang w:val="en-GB"/>
        </w:rPr>
        <w:t xml:space="preserve"> by PSC secretary.</w:t>
      </w:r>
    </w:p>
    <w:p w:rsidR="00E42063" w:rsidRPr="00EB7BF2" w:rsidRDefault="00E42063" w:rsidP="00830F6E">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EB7BF2">
        <w:rPr>
          <w:rFonts w:ascii="Calibri Light" w:hAnsi="Calibri Light"/>
          <w:noProof w:val="0"/>
          <w:lang w:val="en-GB"/>
        </w:rPr>
        <w:t xml:space="preserve">Notifications </w:t>
      </w:r>
      <w:r w:rsidR="00EA22F8" w:rsidRPr="00EB7BF2">
        <w:rPr>
          <w:rFonts w:ascii="Calibri Light" w:hAnsi="Calibri Light"/>
          <w:noProof w:val="0"/>
          <w:lang w:val="en-GB"/>
        </w:rPr>
        <w:t>are</w:t>
      </w:r>
      <w:r w:rsidRPr="00EB7BF2">
        <w:rPr>
          <w:rFonts w:ascii="Calibri Light" w:hAnsi="Calibri Light"/>
          <w:noProof w:val="0"/>
          <w:lang w:val="en-GB"/>
        </w:rPr>
        <w:t xml:space="preserve"> also sent to applicants having their </w:t>
      </w:r>
      <w:r w:rsidR="00EA22F8" w:rsidRPr="00EB7BF2">
        <w:rPr>
          <w:rFonts w:ascii="Calibri Light" w:hAnsi="Calibri Light"/>
          <w:noProof w:val="0"/>
          <w:lang w:val="en-GB"/>
        </w:rPr>
        <w:t xml:space="preserve">position in the </w:t>
      </w:r>
      <w:r w:rsidRPr="00EB7BF2">
        <w:rPr>
          <w:rFonts w:ascii="Calibri Light" w:hAnsi="Calibri Light"/>
          <w:noProof w:val="0"/>
          <w:lang w:val="en-GB"/>
        </w:rPr>
        <w:t>ranking modified due to revision of the Evaluation Report.</w:t>
      </w:r>
    </w:p>
    <w:p w:rsidR="00C26D6F" w:rsidRPr="00D6550A" w:rsidRDefault="000D6735" w:rsidP="00D6550A">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D6550A">
        <w:rPr>
          <w:rFonts w:ascii="Calibri Light" w:hAnsi="Calibri Light"/>
          <w:noProof w:val="0"/>
          <w:lang w:val="en-GB"/>
        </w:rPr>
        <w:t xml:space="preserve">If following verification of appeals, projects’ position on the ranking lists is modified and their status changes e.g. from “selected” to “put on the reserve list”, after JMC decision, the applicants concerned are notified by PSC </w:t>
      </w:r>
      <w:proofErr w:type="spellStart"/>
      <w:r w:rsidRPr="00D6550A">
        <w:rPr>
          <w:rFonts w:ascii="Calibri Light" w:hAnsi="Calibri Light"/>
          <w:noProof w:val="0"/>
          <w:lang w:val="en-GB"/>
        </w:rPr>
        <w:t>acordingly</w:t>
      </w:r>
      <w:proofErr w:type="spellEnd"/>
      <w:r w:rsidRPr="00D6550A">
        <w:rPr>
          <w:rFonts w:ascii="Calibri Light" w:hAnsi="Calibri Light"/>
          <w:noProof w:val="0"/>
          <w:lang w:val="en-GB"/>
        </w:rPr>
        <w:t>.</w:t>
      </w:r>
      <w:bookmarkStart w:id="0" w:name="_GoBack"/>
      <w:bookmarkEnd w:id="0"/>
    </w:p>
    <w:p w:rsidR="00043E0C" w:rsidRPr="00EB7BF2" w:rsidRDefault="00043E0C" w:rsidP="007C7F85">
      <w:pPr>
        <w:spacing w:before="120" w:after="120" w:line="240" w:lineRule="auto"/>
        <w:rPr>
          <w:noProof w:val="0"/>
          <w:lang w:val="en-GB"/>
        </w:rPr>
      </w:pPr>
    </w:p>
    <w:sectPr w:rsidR="00043E0C" w:rsidRPr="00EB7BF2" w:rsidSect="00C910BA">
      <w:headerReference w:type="default" r:id="rId8"/>
      <w:footerReference w:type="default" r:id="rId9"/>
      <w:pgSz w:w="12240" w:h="15840"/>
      <w:pgMar w:top="990" w:right="1440" w:bottom="1080" w:left="1440" w:header="360" w:footer="3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DCD" w:rsidRDefault="00460DCD" w:rsidP="001D10D2">
      <w:pPr>
        <w:spacing w:after="0" w:line="240" w:lineRule="auto"/>
      </w:pPr>
      <w:r>
        <w:separator/>
      </w:r>
    </w:p>
  </w:endnote>
  <w:endnote w:type="continuationSeparator" w:id="0">
    <w:p w:rsidR="00460DCD" w:rsidRDefault="00460DCD"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End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460DCD" w:rsidRDefault="00460DCD"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D6550A">
              <w:rPr>
                <w:rFonts w:ascii="Calibri Light" w:hAnsi="Calibri Light"/>
                <w:b/>
                <w:bCs/>
                <w:sz w:val="20"/>
                <w:szCs w:val="20"/>
              </w:rPr>
              <w:t>5</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D6550A">
              <w:rPr>
                <w:b/>
                <w:bCs/>
              </w:rPr>
              <w:t>5</w:t>
            </w:r>
            <w:r>
              <w:rPr>
                <w:b/>
                <w:bCs/>
                <w:sz w:val="24"/>
                <w:szCs w:val="24"/>
              </w:rPr>
              <w:fldChar w:fldCharType="end"/>
            </w:r>
          </w:p>
        </w:sdtContent>
      </w:sdt>
    </w:sdtContent>
  </w:sdt>
  <w:p w:rsidR="00460DCD" w:rsidRDefault="00460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DCD" w:rsidRDefault="00460DCD" w:rsidP="001D10D2">
      <w:pPr>
        <w:spacing w:after="0" w:line="240" w:lineRule="auto"/>
      </w:pPr>
      <w:r>
        <w:separator/>
      </w:r>
    </w:p>
  </w:footnote>
  <w:footnote w:type="continuationSeparator" w:id="0">
    <w:p w:rsidR="00460DCD" w:rsidRDefault="00460DCD" w:rsidP="001D10D2">
      <w:pPr>
        <w:spacing w:after="0" w:line="240" w:lineRule="auto"/>
      </w:pPr>
      <w:r>
        <w:continuationSeparator/>
      </w:r>
    </w:p>
  </w:footnote>
  <w:footnote w:id="1">
    <w:p w:rsidR="007B0ECD" w:rsidRPr="00D6550A" w:rsidRDefault="007B0ECD" w:rsidP="007B0ECD">
      <w:pPr>
        <w:pStyle w:val="FootnoteText"/>
        <w:jc w:val="both"/>
        <w:rPr>
          <w:sz w:val="18"/>
          <w:szCs w:val="18"/>
        </w:rPr>
      </w:pPr>
      <w:r>
        <w:rPr>
          <w:rStyle w:val="FootnoteReference"/>
        </w:rPr>
        <w:footnoteRef/>
      </w:r>
      <w:r>
        <w:t xml:space="preserve"> </w:t>
      </w:r>
      <w:r w:rsidRPr="00D6550A">
        <w:rPr>
          <w:rFonts w:ascii="Calibri Light" w:hAnsi="Calibri Light"/>
          <w:sz w:val="18"/>
          <w:szCs w:val="18"/>
        </w:rPr>
        <w:t>In case of calls for HARD and SOFT projects, the eliminatory criteria are: the cross border impact, contribution to programme Results, contribution to programme (common) Output(s) and relevance of the project partnership. In future calls, JMC may decide to establish other eliminatory criteria.</w:t>
      </w:r>
    </w:p>
  </w:footnote>
  <w:footnote w:id="2">
    <w:p w:rsidR="007B0ECD" w:rsidRDefault="007B0ECD" w:rsidP="007B0ECD">
      <w:pPr>
        <w:pStyle w:val="FootnoteText"/>
        <w:jc w:val="both"/>
      </w:pPr>
      <w:r>
        <w:rPr>
          <w:rStyle w:val="FootnoteReference"/>
        </w:rPr>
        <w:footnoteRef/>
      </w:r>
      <w:r>
        <w:t xml:space="preserve"> </w:t>
      </w:r>
      <w:r w:rsidRPr="00D6550A">
        <w:rPr>
          <w:rFonts w:ascii="Calibri Light" w:hAnsi="Calibri Light"/>
          <w:sz w:val="18"/>
          <w:szCs w:val="18"/>
        </w:rPr>
        <w:t>In case of the 1</w:t>
      </w:r>
      <w:r w:rsidRPr="00D6550A">
        <w:rPr>
          <w:rFonts w:ascii="Calibri Light" w:hAnsi="Calibri Light"/>
          <w:sz w:val="18"/>
          <w:szCs w:val="18"/>
          <w:vertAlign w:val="superscript"/>
        </w:rPr>
        <w:t>st</w:t>
      </w:r>
      <w:r w:rsidRPr="00D6550A">
        <w:rPr>
          <w:rFonts w:ascii="Calibri Light" w:hAnsi="Calibri Light"/>
          <w:sz w:val="18"/>
          <w:szCs w:val="18"/>
        </w:rPr>
        <w:t xml:space="preserve"> call for HARD projects, the minimum overall score is set at 99 points, and in case of the 2</w:t>
      </w:r>
      <w:r w:rsidRPr="00D6550A">
        <w:rPr>
          <w:rFonts w:ascii="Calibri Light" w:hAnsi="Calibri Light"/>
          <w:sz w:val="18"/>
          <w:szCs w:val="18"/>
          <w:vertAlign w:val="superscript"/>
        </w:rPr>
        <w:t>nd</w:t>
      </w:r>
      <w:r w:rsidRPr="00D6550A">
        <w:rPr>
          <w:rFonts w:ascii="Calibri Light" w:hAnsi="Calibri Light"/>
          <w:sz w:val="18"/>
          <w:szCs w:val="18"/>
        </w:rPr>
        <w:t xml:space="preserve"> call for SOFT projects, the minimum overall score is set at 65 points. In future calls, JMC may decide to establish other minimum for the overall score.</w:t>
      </w:r>
      <w:r>
        <w:rPr>
          <w:rFonts w:ascii="Calibri Light" w:hAnsi="Calibri Light"/>
        </w:rPr>
        <w:t xml:space="preserve"> </w:t>
      </w:r>
    </w:p>
  </w:footnote>
  <w:footnote w:id="3">
    <w:p w:rsidR="00C26D6F" w:rsidRPr="00D6550A" w:rsidRDefault="00C26D6F" w:rsidP="00C26D6F">
      <w:pPr>
        <w:pStyle w:val="FootnoteText"/>
        <w:rPr>
          <w:rFonts w:ascii="Calibri Light" w:hAnsi="Calibri Light"/>
          <w:sz w:val="18"/>
          <w:szCs w:val="18"/>
        </w:rPr>
      </w:pPr>
      <w:r w:rsidRPr="000D3697">
        <w:rPr>
          <w:rStyle w:val="FootnoteReference"/>
          <w:rFonts w:ascii="Calibri Light" w:hAnsi="Calibri Light"/>
        </w:rPr>
        <w:footnoteRef/>
      </w:r>
      <w:r w:rsidRPr="000D3697">
        <w:rPr>
          <w:rFonts w:ascii="Calibri Light" w:hAnsi="Calibri Light"/>
        </w:rPr>
        <w:t xml:space="preserve"> </w:t>
      </w:r>
      <w:r w:rsidRPr="00D6550A">
        <w:rPr>
          <w:rFonts w:ascii="Calibri Light" w:hAnsi="Calibri Light"/>
          <w:sz w:val="18"/>
          <w:szCs w:val="18"/>
        </w:rPr>
        <w:t>Budget at heading 3. Infrastructure</w:t>
      </w:r>
      <w:r w:rsidRPr="00D6550A">
        <w:rPr>
          <w:rFonts w:ascii="Calibri Light" w:hAnsi="Calibri Light"/>
          <w:color w:val="FF0000"/>
          <w:sz w:val="18"/>
          <w:szCs w:val="18"/>
        </w:rPr>
        <w:t xml:space="preserve"> </w:t>
      </w:r>
      <w:r w:rsidRPr="00D6550A">
        <w:rPr>
          <w:rFonts w:ascii="Calibri Light" w:hAnsi="Calibri Light"/>
          <w:sz w:val="18"/>
          <w:szCs w:val="18"/>
        </w:rPr>
        <w:t xml:space="preserve">is less than 1 M€ </w:t>
      </w:r>
    </w:p>
  </w:footnote>
  <w:footnote w:id="4">
    <w:p w:rsidR="00920F4F" w:rsidRPr="00CE3B16" w:rsidRDefault="00920F4F" w:rsidP="00920F4F">
      <w:pPr>
        <w:pStyle w:val="FootnoteText"/>
        <w:rPr>
          <w:rFonts w:ascii="Calibri Light" w:hAnsi="Calibri Light"/>
        </w:rPr>
      </w:pPr>
      <w:r w:rsidRPr="00CE3B16">
        <w:rPr>
          <w:rStyle w:val="FootnoteReference"/>
          <w:rFonts w:ascii="Calibri Light" w:hAnsi="Calibri Light"/>
        </w:rPr>
        <w:footnoteRef/>
      </w:r>
      <w:r w:rsidRPr="00CE3B16">
        <w:rPr>
          <w:rFonts w:ascii="Calibri Light" w:hAnsi="Calibri Light"/>
        </w:rPr>
        <w:t xml:space="preserve"> Thresholds may differ in </w:t>
      </w:r>
      <w:r>
        <w:rPr>
          <w:rFonts w:ascii="Calibri Light" w:hAnsi="Calibri Light"/>
        </w:rPr>
        <w:t>the</w:t>
      </w:r>
      <w:r w:rsidRPr="00CE3B16">
        <w:rPr>
          <w:rFonts w:ascii="Calibri Light" w:hAnsi="Calibri Light"/>
        </w:rPr>
        <w:t xml:space="preserve"> calls </w:t>
      </w:r>
      <w:r>
        <w:rPr>
          <w:rFonts w:ascii="Calibri Light" w:hAnsi="Calibri Light"/>
        </w:rPr>
        <w:t>launched by</w:t>
      </w:r>
      <w:r w:rsidRPr="00CE3B16">
        <w:rPr>
          <w:rFonts w:ascii="Calibri Light" w:hAnsi="Calibri Light"/>
        </w:rPr>
        <w:t xml:space="preserve"> the programme.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F32" w:rsidRPr="00E526BB" w:rsidRDefault="00E77F32" w:rsidP="00E77F32">
    <w:pPr>
      <w:pStyle w:val="Header"/>
      <w:ind w:left="-450"/>
      <w:rPr>
        <w:rFonts w:ascii="Calibri Light" w:hAnsi="Calibri Light"/>
        <w:b/>
        <w:color w:val="CC00FF"/>
        <w:sz w:val="24"/>
        <w:szCs w:val="24"/>
        <w:lang w:val="en-GB"/>
      </w:rPr>
    </w:pPr>
    <w:r w:rsidRPr="00E526BB">
      <w:rPr>
        <w:rFonts w:ascii="Calibri Light" w:hAnsi="Calibri Light"/>
        <w:b/>
        <w:color w:val="CC00FF"/>
        <w:sz w:val="24"/>
        <w:szCs w:val="24"/>
        <w:lang w:val="en-GB"/>
      </w:rPr>
      <w:t xml:space="preserve">           [</w:t>
    </w:r>
    <w:r w:rsidR="002151B4" w:rsidRPr="00E526BB">
      <w:rPr>
        <w:rFonts w:ascii="Calibri Light" w:hAnsi="Calibri Light"/>
        <w:b/>
        <w:color w:val="CC00FF"/>
        <w:sz w:val="24"/>
        <w:szCs w:val="24"/>
        <w:lang w:val="en-GB"/>
      </w:rPr>
      <w:t>Technical and financial evaluation</w:t>
    </w:r>
    <w:r w:rsidRPr="00E526BB">
      <w:rPr>
        <w:rFonts w:ascii="Calibri Light" w:hAnsi="Calibri Light"/>
        <w:b/>
        <w:color w:val="CC00FF"/>
        <w:sz w:val="24"/>
        <w:szCs w:val="24"/>
        <w:lang w:val="en-GB"/>
      </w:rPr>
      <w:t>]</w:t>
    </w:r>
    <w:r w:rsidR="00BB10BC" w:rsidRPr="00E526BB">
      <w:rPr>
        <w:rFonts w:ascii="Calibri Light" w:hAnsi="Calibri Light"/>
        <w:b/>
        <w:color w:val="CC00FF"/>
        <w:sz w:val="24"/>
        <w:szCs w:val="24"/>
        <w:lang w:val="en-GB"/>
      </w:rPr>
      <w:tab/>
    </w:r>
    <w:r w:rsidR="00BB10BC" w:rsidRPr="00E526BB">
      <w:rPr>
        <w:rFonts w:ascii="Calibri Light" w:hAnsi="Calibri Light"/>
        <w:b/>
        <w:color w:val="CC00FF"/>
        <w:sz w:val="24"/>
        <w:szCs w:val="24"/>
        <w:lang w:val="en-GB"/>
      </w:rPr>
      <w:tab/>
      <w:t>Annex EV</w:t>
    </w:r>
    <w:r w:rsidR="002151B4" w:rsidRPr="00E526BB">
      <w:rPr>
        <w:rFonts w:ascii="Calibri Light" w:hAnsi="Calibri Light"/>
        <w:b/>
        <w:color w:val="CC00FF"/>
        <w:sz w:val="24"/>
        <w:szCs w:val="24"/>
        <w:lang w:val="en-GB"/>
      </w:rPr>
      <w:t>_2</w:t>
    </w:r>
  </w:p>
  <w:p w:rsidR="00460DCD" w:rsidRDefault="00460D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817E1"/>
    <w:multiLevelType w:val="hybridMultilevel"/>
    <w:tmpl w:val="6DE20B3A"/>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505C2"/>
    <w:multiLevelType w:val="hybridMultilevel"/>
    <w:tmpl w:val="17103F0E"/>
    <w:lvl w:ilvl="0" w:tplc="90A2389C">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87321"/>
    <w:multiLevelType w:val="hybridMultilevel"/>
    <w:tmpl w:val="041AD922"/>
    <w:lvl w:ilvl="0" w:tplc="CB840EFC">
      <w:start w:val="27"/>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6272A"/>
    <w:multiLevelType w:val="hybridMultilevel"/>
    <w:tmpl w:val="81FE69B6"/>
    <w:lvl w:ilvl="0" w:tplc="687CE0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2608D8"/>
    <w:multiLevelType w:val="hybridMultilevel"/>
    <w:tmpl w:val="F842C616"/>
    <w:lvl w:ilvl="0" w:tplc="D96EF5F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F32A7F"/>
    <w:multiLevelType w:val="hybridMultilevel"/>
    <w:tmpl w:val="304E9658"/>
    <w:lvl w:ilvl="0" w:tplc="5B34723A">
      <w:start w:val="1"/>
      <w:numFmt w:val="bullet"/>
      <w:lvlText w:val=""/>
      <w:lvlJc w:val="left"/>
      <w:pPr>
        <w:ind w:left="821" w:hanging="360"/>
      </w:pPr>
      <w:rPr>
        <w:rFonts w:ascii="Symbol" w:hAnsi="Symbol" w:hint="default"/>
        <w:color w:val="0070C0"/>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6" w15:restartNumberingAfterBreak="0">
    <w:nsid w:val="453B36E7"/>
    <w:multiLevelType w:val="hybridMultilevel"/>
    <w:tmpl w:val="09962772"/>
    <w:lvl w:ilvl="0" w:tplc="93246C08">
      <w:start w:val="1"/>
      <w:numFmt w:val="bullet"/>
      <w:lvlText w:val=""/>
      <w:lvlJc w:val="left"/>
      <w:pPr>
        <w:ind w:left="821" w:hanging="360"/>
      </w:pPr>
      <w:rPr>
        <w:rFonts w:ascii="Symbol" w:hAnsi="Symbol" w:hint="default"/>
        <w:color w:val="FF0000"/>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7" w15:restartNumberingAfterBreak="0">
    <w:nsid w:val="48231CFC"/>
    <w:multiLevelType w:val="hybridMultilevel"/>
    <w:tmpl w:val="4AC0366C"/>
    <w:lvl w:ilvl="0" w:tplc="4B44FD0C">
      <w:start w:val="1"/>
      <w:numFmt w:val="upperRoman"/>
      <w:lvlText w:val="%1."/>
      <w:lvlJc w:val="left"/>
      <w:pPr>
        <w:ind w:left="270" w:hanging="72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8" w15:restartNumberingAfterBreak="0">
    <w:nsid w:val="49ED3E2A"/>
    <w:multiLevelType w:val="hybridMultilevel"/>
    <w:tmpl w:val="3684D0CC"/>
    <w:lvl w:ilvl="0" w:tplc="E5C8D7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13E7C"/>
    <w:multiLevelType w:val="hybridMultilevel"/>
    <w:tmpl w:val="99FA96D8"/>
    <w:lvl w:ilvl="0" w:tplc="20328DB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332FE8"/>
    <w:multiLevelType w:val="hybridMultilevel"/>
    <w:tmpl w:val="E6C2304C"/>
    <w:lvl w:ilvl="0" w:tplc="03CE4498">
      <w:start w:val="1"/>
      <w:numFmt w:val="decimal"/>
      <w:lvlText w:val="(%1)"/>
      <w:lvlJc w:val="left"/>
      <w:pPr>
        <w:ind w:left="270" w:hanging="360"/>
      </w:pPr>
      <w:rPr>
        <w:rFonts w:ascii="Calibri Light" w:hAnsi="Calibri Light" w:hint="default"/>
        <w:b/>
        <w:i w:val="0"/>
        <w:color w:val="auto"/>
        <w:sz w:val="22"/>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1" w15:restartNumberingAfterBreak="0">
    <w:nsid w:val="6769663D"/>
    <w:multiLevelType w:val="hybridMultilevel"/>
    <w:tmpl w:val="81FE69B6"/>
    <w:lvl w:ilvl="0" w:tplc="687CE0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9"/>
  </w:num>
  <w:num w:numId="5">
    <w:abstractNumId w:val="4"/>
  </w:num>
  <w:num w:numId="6">
    <w:abstractNumId w:val="1"/>
  </w:num>
  <w:num w:numId="7">
    <w:abstractNumId w:val="5"/>
  </w:num>
  <w:num w:numId="8">
    <w:abstractNumId w:val="11"/>
  </w:num>
  <w:num w:numId="9">
    <w:abstractNumId w:val="0"/>
  </w:num>
  <w:num w:numId="10">
    <w:abstractNumId w:val="8"/>
  </w:num>
  <w:num w:numId="11">
    <w:abstractNumId w:val="3"/>
  </w:num>
  <w:num w:numId="12">
    <w:abstractNumId w:val="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28DE"/>
    <w:rsid w:val="00003876"/>
    <w:rsid w:val="00004C45"/>
    <w:rsid w:val="000056FC"/>
    <w:rsid w:val="00005DDE"/>
    <w:rsid w:val="0001699B"/>
    <w:rsid w:val="00022899"/>
    <w:rsid w:val="000243A0"/>
    <w:rsid w:val="00034E4A"/>
    <w:rsid w:val="00036328"/>
    <w:rsid w:val="00036F4C"/>
    <w:rsid w:val="00042C57"/>
    <w:rsid w:val="00043E0C"/>
    <w:rsid w:val="0004623C"/>
    <w:rsid w:val="0004630C"/>
    <w:rsid w:val="00046790"/>
    <w:rsid w:val="00051037"/>
    <w:rsid w:val="00053031"/>
    <w:rsid w:val="000548F8"/>
    <w:rsid w:val="00055ACF"/>
    <w:rsid w:val="0005668B"/>
    <w:rsid w:val="00057380"/>
    <w:rsid w:val="00061F25"/>
    <w:rsid w:val="00061FB1"/>
    <w:rsid w:val="00064FDA"/>
    <w:rsid w:val="00077C0A"/>
    <w:rsid w:val="00081230"/>
    <w:rsid w:val="00082F28"/>
    <w:rsid w:val="000840B7"/>
    <w:rsid w:val="000841DB"/>
    <w:rsid w:val="00085D2C"/>
    <w:rsid w:val="00086A98"/>
    <w:rsid w:val="00087C9F"/>
    <w:rsid w:val="00091BCF"/>
    <w:rsid w:val="00092ED2"/>
    <w:rsid w:val="00093DA5"/>
    <w:rsid w:val="000949CA"/>
    <w:rsid w:val="00094FBD"/>
    <w:rsid w:val="000979EC"/>
    <w:rsid w:val="000A10CF"/>
    <w:rsid w:val="000A14F5"/>
    <w:rsid w:val="000A1E66"/>
    <w:rsid w:val="000A3EC5"/>
    <w:rsid w:val="000A4818"/>
    <w:rsid w:val="000B0B97"/>
    <w:rsid w:val="000B3099"/>
    <w:rsid w:val="000B3BB6"/>
    <w:rsid w:val="000B4664"/>
    <w:rsid w:val="000B582F"/>
    <w:rsid w:val="000B6F52"/>
    <w:rsid w:val="000B701B"/>
    <w:rsid w:val="000C1201"/>
    <w:rsid w:val="000C299B"/>
    <w:rsid w:val="000C459E"/>
    <w:rsid w:val="000C69F3"/>
    <w:rsid w:val="000D125E"/>
    <w:rsid w:val="000D3697"/>
    <w:rsid w:val="000D44C4"/>
    <w:rsid w:val="000D6595"/>
    <w:rsid w:val="000D6735"/>
    <w:rsid w:val="000E092A"/>
    <w:rsid w:val="000E110D"/>
    <w:rsid w:val="000E2023"/>
    <w:rsid w:val="000E29F2"/>
    <w:rsid w:val="000E5C69"/>
    <w:rsid w:val="000E66F8"/>
    <w:rsid w:val="000F43DC"/>
    <w:rsid w:val="000F79DD"/>
    <w:rsid w:val="000F7A6A"/>
    <w:rsid w:val="00100AAC"/>
    <w:rsid w:val="0010115D"/>
    <w:rsid w:val="00102FC5"/>
    <w:rsid w:val="00107EED"/>
    <w:rsid w:val="001108E5"/>
    <w:rsid w:val="001137B3"/>
    <w:rsid w:val="00113FD3"/>
    <w:rsid w:val="0011744A"/>
    <w:rsid w:val="00123E36"/>
    <w:rsid w:val="00124001"/>
    <w:rsid w:val="00131021"/>
    <w:rsid w:val="00132CED"/>
    <w:rsid w:val="001365B6"/>
    <w:rsid w:val="0013666D"/>
    <w:rsid w:val="00137802"/>
    <w:rsid w:val="0014156C"/>
    <w:rsid w:val="00143A66"/>
    <w:rsid w:val="001442C1"/>
    <w:rsid w:val="001472BA"/>
    <w:rsid w:val="001476CD"/>
    <w:rsid w:val="00147B50"/>
    <w:rsid w:val="001524E7"/>
    <w:rsid w:val="00154C8A"/>
    <w:rsid w:val="001560BC"/>
    <w:rsid w:val="001605A3"/>
    <w:rsid w:val="00160740"/>
    <w:rsid w:val="00163A63"/>
    <w:rsid w:val="00165AD8"/>
    <w:rsid w:val="0017123A"/>
    <w:rsid w:val="00174ABC"/>
    <w:rsid w:val="0017579F"/>
    <w:rsid w:val="00181BFD"/>
    <w:rsid w:val="00184767"/>
    <w:rsid w:val="001856D9"/>
    <w:rsid w:val="001859E1"/>
    <w:rsid w:val="0018648D"/>
    <w:rsid w:val="001902E4"/>
    <w:rsid w:val="00195DB2"/>
    <w:rsid w:val="00196E43"/>
    <w:rsid w:val="00197D4C"/>
    <w:rsid w:val="001A15BF"/>
    <w:rsid w:val="001A15D9"/>
    <w:rsid w:val="001A2498"/>
    <w:rsid w:val="001A6034"/>
    <w:rsid w:val="001A7FBF"/>
    <w:rsid w:val="001B037D"/>
    <w:rsid w:val="001B0504"/>
    <w:rsid w:val="001B0DB3"/>
    <w:rsid w:val="001B0E1A"/>
    <w:rsid w:val="001B1139"/>
    <w:rsid w:val="001B14EA"/>
    <w:rsid w:val="001B43C7"/>
    <w:rsid w:val="001B4E96"/>
    <w:rsid w:val="001C5804"/>
    <w:rsid w:val="001D026D"/>
    <w:rsid w:val="001D09B3"/>
    <w:rsid w:val="001D10D2"/>
    <w:rsid w:val="001D295D"/>
    <w:rsid w:val="001D35AC"/>
    <w:rsid w:val="001D39F6"/>
    <w:rsid w:val="001D474E"/>
    <w:rsid w:val="001D5C89"/>
    <w:rsid w:val="001E0BED"/>
    <w:rsid w:val="001E2820"/>
    <w:rsid w:val="001E3431"/>
    <w:rsid w:val="001E4572"/>
    <w:rsid w:val="001E49AA"/>
    <w:rsid w:val="001E5263"/>
    <w:rsid w:val="001E74A1"/>
    <w:rsid w:val="001E7533"/>
    <w:rsid w:val="001F0DA5"/>
    <w:rsid w:val="001F43CC"/>
    <w:rsid w:val="001F44EC"/>
    <w:rsid w:val="001F7737"/>
    <w:rsid w:val="001F781D"/>
    <w:rsid w:val="00200889"/>
    <w:rsid w:val="00200D61"/>
    <w:rsid w:val="0020296A"/>
    <w:rsid w:val="00204C21"/>
    <w:rsid w:val="002055F2"/>
    <w:rsid w:val="00205767"/>
    <w:rsid w:val="0020751A"/>
    <w:rsid w:val="002107AE"/>
    <w:rsid w:val="0021138C"/>
    <w:rsid w:val="002151B4"/>
    <w:rsid w:val="002155FE"/>
    <w:rsid w:val="00217DDB"/>
    <w:rsid w:val="00221454"/>
    <w:rsid w:val="0022303E"/>
    <w:rsid w:val="002238F6"/>
    <w:rsid w:val="0022562D"/>
    <w:rsid w:val="00234322"/>
    <w:rsid w:val="00235950"/>
    <w:rsid w:val="00235C44"/>
    <w:rsid w:val="00252CDD"/>
    <w:rsid w:val="002559F1"/>
    <w:rsid w:val="00255BFF"/>
    <w:rsid w:val="0026672D"/>
    <w:rsid w:val="00273521"/>
    <w:rsid w:val="00277EDD"/>
    <w:rsid w:val="0028050C"/>
    <w:rsid w:val="00280E4C"/>
    <w:rsid w:val="002813CD"/>
    <w:rsid w:val="00282DC9"/>
    <w:rsid w:val="00283984"/>
    <w:rsid w:val="00287AD0"/>
    <w:rsid w:val="00292B9F"/>
    <w:rsid w:val="00293ADC"/>
    <w:rsid w:val="0029641A"/>
    <w:rsid w:val="0029775F"/>
    <w:rsid w:val="002A0FE4"/>
    <w:rsid w:val="002A3B06"/>
    <w:rsid w:val="002A50D6"/>
    <w:rsid w:val="002A6627"/>
    <w:rsid w:val="002B2CD2"/>
    <w:rsid w:val="002B3692"/>
    <w:rsid w:val="002B5AF1"/>
    <w:rsid w:val="002B7D75"/>
    <w:rsid w:val="002C0907"/>
    <w:rsid w:val="002C129F"/>
    <w:rsid w:val="002C423E"/>
    <w:rsid w:val="002C58BD"/>
    <w:rsid w:val="002C6B0E"/>
    <w:rsid w:val="002D1397"/>
    <w:rsid w:val="002D4FE5"/>
    <w:rsid w:val="002D59E0"/>
    <w:rsid w:val="002E492E"/>
    <w:rsid w:val="002F0C82"/>
    <w:rsid w:val="002F0CBD"/>
    <w:rsid w:val="002F3CF4"/>
    <w:rsid w:val="002F6805"/>
    <w:rsid w:val="002F75E9"/>
    <w:rsid w:val="003015B8"/>
    <w:rsid w:val="00301950"/>
    <w:rsid w:val="003068FC"/>
    <w:rsid w:val="00307F34"/>
    <w:rsid w:val="00311B33"/>
    <w:rsid w:val="0031401F"/>
    <w:rsid w:val="00314708"/>
    <w:rsid w:val="00314F4B"/>
    <w:rsid w:val="00317330"/>
    <w:rsid w:val="00321997"/>
    <w:rsid w:val="00321A20"/>
    <w:rsid w:val="00322D44"/>
    <w:rsid w:val="00324824"/>
    <w:rsid w:val="0032502D"/>
    <w:rsid w:val="00326D62"/>
    <w:rsid w:val="00332230"/>
    <w:rsid w:val="00332D7F"/>
    <w:rsid w:val="003339D8"/>
    <w:rsid w:val="00333FA9"/>
    <w:rsid w:val="00336709"/>
    <w:rsid w:val="003428BC"/>
    <w:rsid w:val="00346BE1"/>
    <w:rsid w:val="00347E69"/>
    <w:rsid w:val="00351A41"/>
    <w:rsid w:val="003520D9"/>
    <w:rsid w:val="003550FA"/>
    <w:rsid w:val="0036306C"/>
    <w:rsid w:val="00364785"/>
    <w:rsid w:val="00364EC4"/>
    <w:rsid w:val="0036758B"/>
    <w:rsid w:val="00367811"/>
    <w:rsid w:val="00370A3D"/>
    <w:rsid w:val="003722FA"/>
    <w:rsid w:val="003723EB"/>
    <w:rsid w:val="00373B3D"/>
    <w:rsid w:val="00373FC2"/>
    <w:rsid w:val="003759F7"/>
    <w:rsid w:val="00380225"/>
    <w:rsid w:val="00381E70"/>
    <w:rsid w:val="003835C0"/>
    <w:rsid w:val="003869EB"/>
    <w:rsid w:val="00390559"/>
    <w:rsid w:val="00394021"/>
    <w:rsid w:val="0039629C"/>
    <w:rsid w:val="00397B5E"/>
    <w:rsid w:val="003A168B"/>
    <w:rsid w:val="003A264F"/>
    <w:rsid w:val="003A61A4"/>
    <w:rsid w:val="003B1A8F"/>
    <w:rsid w:val="003B4050"/>
    <w:rsid w:val="003B5522"/>
    <w:rsid w:val="003B5921"/>
    <w:rsid w:val="003B6F62"/>
    <w:rsid w:val="003C1EBE"/>
    <w:rsid w:val="003C303A"/>
    <w:rsid w:val="003C3F73"/>
    <w:rsid w:val="003D016E"/>
    <w:rsid w:val="003D1D13"/>
    <w:rsid w:val="003D710B"/>
    <w:rsid w:val="003E0DF9"/>
    <w:rsid w:val="003E50B7"/>
    <w:rsid w:val="003E7806"/>
    <w:rsid w:val="003F02D9"/>
    <w:rsid w:val="003F0642"/>
    <w:rsid w:val="003F0AC6"/>
    <w:rsid w:val="003F3944"/>
    <w:rsid w:val="003F6BC2"/>
    <w:rsid w:val="0040457A"/>
    <w:rsid w:val="00412103"/>
    <w:rsid w:val="004167BC"/>
    <w:rsid w:val="00416FFA"/>
    <w:rsid w:val="00421CDE"/>
    <w:rsid w:val="00422306"/>
    <w:rsid w:val="0042675F"/>
    <w:rsid w:val="00426771"/>
    <w:rsid w:val="00426C15"/>
    <w:rsid w:val="00426CF4"/>
    <w:rsid w:val="004325F0"/>
    <w:rsid w:val="004329EA"/>
    <w:rsid w:val="004352D0"/>
    <w:rsid w:val="004403C2"/>
    <w:rsid w:val="004432A6"/>
    <w:rsid w:val="00443C08"/>
    <w:rsid w:val="00444EA2"/>
    <w:rsid w:val="00444FF9"/>
    <w:rsid w:val="0044538D"/>
    <w:rsid w:val="0044637E"/>
    <w:rsid w:val="00447AC4"/>
    <w:rsid w:val="00447E73"/>
    <w:rsid w:val="004503A9"/>
    <w:rsid w:val="00452C72"/>
    <w:rsid w:val="00454955"/>
    <w:rsid w:val="00456C76"/>
    <w:rsid w:val="00457024"/>
    <w:rsid w:val="00460DCD"/>
    <w:rsid w:val="00462145"/>
    <w:rsid w:val="00474600"/>
    <w:rsid w:val="0048000E"/>
    <w:rsid w:val="004803AF"/>
    <w:rsid w:val="00481F3E"/>
    <w:rsid w:val="00485D41"/>
    <w:rsid w:val="00486230"/>
    <w:rsid w:val="00490D0D"/>
    <w:rsid w:val="0049181D"/>
    <w:rsid w:val="00494EDB"/>
    <w:rsid w:val="0049736C"/>
    <w:rsid w:val="004A5713"/>
    <w:rsid w:val="004B01B4"/>
    <w:rsid w:val="004B2F5D"/>
    <w:rsid w:val="004B40E2"/>
    <w:rsid w:val="004B4B5D"/>
    <w:rsid w:val="004B5B79"/>
    <w:rsid w:val="004B771B"/>
    <w:rsid w:val="004C2321"/>
    <w:rsid w:val="004C6C46"/>
    <w:rsid w:val="004D033E"/>
    <w:rsid w:val="004D0501"/>
    <w:rsid w:val="004D09EC"/>
    <w:rsid w:val="004D1A4B"/>
    <w:rsid w:val="004D2CEA"/>
    <w:rsid w:val="004D4D8B"/>
    <w:rsid w:val="004E01E0"/>
    <w:rsid w:val="004E0908"/>
    <w:rsid w:val="004E0CDC"/>
    <w:rsid w:val="004E101F"/>
    <w:rsid w:val="004E1805"/>
    <w:rsid w:val="004E277C"/>
    <w:rsid w:val="004E6E19"/>
    <w:rsid w:val="004F5B47"/>
    <w:rsid w:val="00500896"/>
    <w:rsid w:val="0050262E"/>
    <w:rsid w:val="00502C75"/>
    <w:rsid w:val="00512799"/>
    <w:rsid w:val="00512B17"/>
    <w:rsid w:val="00520F03"/>
    <w:rsid w:val="00522372"/>
    <w:rsid w:val="00525574"/>
    <w:rsid w:val="00525868"/>
    <w:rsid w:val="00533EEE"/>
    <w:rsid w:val="00533FCD"/>
    <w:rsid w:val="00541272"/>
    <w:rsid w:val="00543749"/>
    <w:rsid w:val="005479C2"/>
    <w:rsid w:val="005525FB"/>
    <w:rsid w:val="00554062"/>
    <w:rsid w:val="005552A5"/>
    <w:rsid w:val="00555EE6"/>
    <w:rsid w:val="00557B07"/>
    <w:rsid w:val="005601A1"/>
    <w:rsid w:val="00560273"/>
    <w:rsid w:val="00560B4C"/>
    <w:rsid w:val="00561580"/>
    <w:rsid w:val="00561A0E"/>
    <w:rsid w:val="0056270A"/>
    <w:rsid w:val="00563333"/>
    <w:rsid w:val="00567A42"/>
    <w:rsid w:val="0057343D"/>
    <w:rsid w:val="0057740F"/>
    <w:rsid w:val="00580B19"/>
    <w:rsid w:val="00582847"/>
    <w:rsid w:val="00582D9E"/>
    <w:rsid w:val="005838A5"/>
    <w:rsid w:val="00584438"/>
    <w:rsid w:val="00585B0A"/>
    <w:rsid w:val="00590B1D"/>
    <w:rsid w:val="00595FD3"/>
    <w:rsid w:val="00596400"/>
    <w:rsid w:val="005A1250"/>
    <w:rsid w:val="005A3350"/>
    <w:rsid w:val="005C3A9F"/>
    <w:rsid w:val="005C413C"/>
    <w:rsid w:val="005D0E04"/>
    <w:rsid w:val="005D2081"/>
    <w:rsid w:val="005D2D18"/>
    <w:rsid w:val="005D6314"/>
    <w:rsid w:val="005D6A5D"/>
    <w:rsid w:val="005D7D5B"/>
    <w:rsid w:val="005E256D"/>
    <w:rsid w:val="005E7E75"/>
    <w:rsid w:val="005F5BCF"/>
    <w:rsid w:val="005F7034"/>
    <w:rsid w:val="006019B2"/>
    <w:rsid w:val="00602153"/>
    <w:rsid w:val="0060508E"/>
    <w:rsid w:val="00607291"/>
    <w:rsid w:val="00611B8A"/>
    <w:rsid w:val="00616254"/>
    <w:rsid w:val="0062015C"/>
    <w:rsid w:val="00621D6B"/>
    <w:rsid w:val="00623765"/>
    <w:rsid w:val="0062514B"/>
    <w:rsid w:val="00627C77"/>
    <w:rsid w:val="00640B86"/>
    <w:rsid w:val="0064169B"/>
    <w:rsid w:val="00642DE9"/>
    <w:rsid w:val="006500B7"/>
    <w:rsid w:val="00664498"/>
    <w:rsid w:val="00664572"/>
    <w:rsid w:val="00667311"/>
    <w:rsid w:val="00671489"/>
    <w:rsid w:val="00676EB3"/>
    <w:rsid w:val="006778B0"/>
    <w:rsid w:val="0068256C"/>
    <w:rsid w:val="00684FC7"/>
    <w:rsid w:val="00686608"/>
    <w:rsid w:val="00687663"/>
    <w:rsid w:val="0069437F"/>
    <w:rsid w:val="006947A2"/>
    <w:rsid w:val="006956F3"/>
    <w:rsid w:val="00695878"/>
    <w:rsid w:val="00695B7B"/>
    <w:rsid w:val="006966ED"/>
    <w:rsid w:val="00696AF9"/>
    <w:rsid w:val="006A09D4"/>
    <w:rsid w:val="006A1183"/>
    <w:rsid w:val="006A22D2"/>
    <w:rsid w:val="006A27F1"/>
    <w:rsid w:val="006A2DB3"/>
    <w:rsid w:val="006A3D4F"/>
    <w:rsid w:val="006B3C95"/>
    <w:rsid w:val="006B4398"/>
    <w:rsid w:val="006B63F1"/>
    <w:rsid w:val="006C01CF"/>
    <w:rsid w:val="006C2A54"/>
    <w:rsid w:val="006C6C4F"/>
    <w:rsid w:val="006D021E"/>
    <w:rsid w:val="006D3390"/>
    <w:rsid w:val="006D740D"/>
    <w:rsid w:val="006E0EF4"/>
    <w:rsid w:val="006E14AB"/>
    <w:rsid w:val="006E6C9E"/>
    <w:rsid w:val="006E754A"/>
    <w:rsid w:val="006F2538"/>
    <w:rsid w:val="006F2610"/>
    <w:rsid w:val="006F3B50"/>
    <w:rsid w:val="006F41E0"/>
    <w:rsid w:val="0070407E"/>
    <w:rsid w:val="00704222"/>
    <w:rsid w:val="00705DFB"/>
    <w:rsid w:val="00710AAE"/>
    <w:rsid w:val="00710ABD"/>
    <w:rsid w:val="00712072"/>
    <w:rsid w:val="00716584"/>
    <w:rsid w:val="0071679F"/>
    <w:rsid w:val="00716A8B"/>
    <w:rsid w:val="00717572"/>
    <w:rsid w:val="00720D71"/>
    <w:rsid w:val="007269DD"/>
    <w:rsid w:val="0073063B"/>
    <w:rsid w:val="007353F5"/>
    <w:rsid w:val="00737B06"/>
    <w:rsid w:val="00737B09"/>
    <w:rsid w:val="00737C36"/>
    <w:rsid w:val="0074258E"/>
    <w:rsid w:val="00742F08"/>
    <w:rsid w:val="007435FC"/>
    <w:rsid w:val="00746C1F"/>
    <w:rsid w:val="007502AC"/>
    <w:rsid w:val="007504A6"/>
    <w:rsid w:val="0075118C"/>
    <w:rsid w:val="00751DAC"/>
    <w:rsid w:val="007534DD"/>
    <w:rsid w:val="007565D7"/>
    <w:rsid w:val="00761FF2"/>
    <w:rsid w:val="00765300"/>
    <w:rsid w:val="00766287"/>
    <w:rsid w:val="007664A8"/>
    <w:rsid w:val="00771C06"/>
    <w:rsid w:val="00773B19"/>
    <w:rsid w:val="00773B1C"/>
    <w:rsid w:val="00773E43"/>
    <w:rsid w:val="00774075"/>
    <w:rsid w:val="007762BB"/>
    <w:rsid w:val="00780578"/>
    <w:rsid w:val="00781259"/>
    <w:rsid w:val="00784EE7"/>
    <w:rsid w:val="007908D9"/>
    <w:rsid w:val="00797997"/>
    <w:rsid w:val="007A12AB"/>
    <w:rsid w:val="007A57AA"/>
    <w:rsid w:val="007A5B07"/>
    <w:rsid w:val="007A60FA"/>
    <w:rsid w:val="007B0ECD"/>
    <w:rsid w:val="007B2DC8"/>
    <w:rsid w:val="007B2EF8"/>
    <w:rsid w:val="007B3A4D"/>
    <w:rsid w:val="007B5D21"/>
    <w:rsid w:val="007B67F5"/>
    <w:rsid w:val="007C0CA5"/>
    <w:rsid w:val="007C1E94"/>
    <w:rsid w:val="007C30EC"/>
    <w:rsid w:val="007C4E60"/>
    <w:rsid w:val="007C51A7"/>
    <w:rsid w:val="007C5CC6"/>
    <w:rsid w:val="007C7F85"/>
    <w:rsid w:val="007D0194"/>
    <w:rsid w:val="007D2B79"/>
    <w:rsid w:val="007D44C1"/>
    <w:rsid w:val="007D6A0D"/>
    <w:rsid w:val="007E048E"/>
    <w:rsid w:val="007E3E94"/>
    <w:rsid w:val="007E3ED7"/>
    <w:rsid w:val="007F081F"/>
    <w:rsid w:val="007F1F39"/>
    <w:rsid w:val="007F652A"/>
    <w:rsid w:val="007F6B22"/>
    <w:rsid w:val="007F76D2"/>
    <w:rsid w:val="00800193"/>
    <w:rsid w:val="00804747"/>
    <w:rsid w:val="00807820"/>
    <w:rsid w:val="008106BE"/>
    <w:rsid w:val="00810C7B"/>
    <w:rsid w:val="00811A9D"/>
    <w:rsid w:val="00814BB8"/>
    <w:rsid w:val="00815D9C"/>
    <w:rsid w:val="008208E9"/>
    <w:rsid w:val="00822238"/>
    <w:rsid w:val="0082790F"/>
    <w:rsid w:val="00827DC7"/>
    <w:rsid w:val="00827EA8"/>
    <w:rsid w:val="00830F6E"/>
    <w:rsid w:val="00834E01"/>
    <w:rsid w:val="008405FF"/>
    <w:rsid w:val="008410B5"/>
    <w:rsid w:val="008476DB"/>
    <w:rsid w:val="00851B2F"/>
    <w:rsid w:val="008532B3"/>
    <w:rsid w:val="008532C2"/>
    <w:rsid w:val="0085378A"/>
    <w:rsid w:val="008548A4"/>
    <w:rsid w:val="00863AD8"/>
    <w:rsid w:val="00865175"/>
    <w:rsid w:val="00865666"/>
    <w:rsid w:val="00870291"/>
    <w:rsid w:val="00870A4A"/>
    <w:rsid w:val="008736CD"/>
    <w:rsid w:val="00875D6A"/>
    <w:rsid w:val="00877A3E"/>
    <w:rsid w:val="00881F79"/>
    <w:rsid w:val="00891790"/>
    <w:rsid w:val="00892750"/>
    <w:rsid w:val="008948A0"/>
    <w:rsid w:val="00895C58"/>
    <w:rsid w:val="00896516"/>
    <w:rsid w:val="00897362"/>
    <w:rsid w:val="00897E48"/>
    <w:rsid w:val="008A151E"/>
    <w:rsid w:val="008A26B1"/>
    <w:rsid w:val="008A392F"/>
    <w:rsid w:val="008B43EC"/>
    <w:rsid w:val="008B5215"/>
    <w:rsid w:val="008B52B3"/>
    <w:rsid w:val="008B54BF"/>
    <w:rsid w:val="008B59A0"/>
    <w:rsid w:val="008B7F80"/>
    <w:rsid w:val="008C4E51"/>
    <w:rsid w:val="008C6376"/>
    <w:rsid w:val="008C6505"/>
    <w:rsid w:val="008C6EBD"/>
    <w:rsid w:val="008D164B"/>
    <w:rsid w:val="008D1B3B"/>
    <w:rsid w:val="008D213C"/>
    <w:rsid w:val="008D47BA"/>
    <w:rsid w:val="008D6E69"/>
    <w:rsid w:val="008E33A0"/>
    <w:rsid w:val="008E383A"/>
    <w:rsid w:val="008E4D61"/>
    <w:rsid w:val="008E5C28"/>
    <w:rsid w:val="008E6841"/>
    <w:rsid w:val="008F0B6C"/>
    <w:rsid w:val="008F1E53"/>
    <w:rsid w:val="008F23C9"/>
    <w:rsid w:val="008F31D6"/>
    <w:rsid w:val="008F57AD"/>
    <w:rsid w:val="008F60A0"/>
    <w:rsid w:val="0090100B"/>
    <w:rsid w:val="00901DA8"/>
    <w:rsid w:val="009045CA"/>
    <w:rsid w:val="009050F7"/>
    <w:rsid w:val="00905E2B"/>
    <w:rsid w:val="00905E7C"/>
    <w:rsid w:val="00907094"/>
    <w:rsid w:val="00911056"/>
    <w:rsid w:val="009138A2"/>
    <w:rsid w:val="00914120"/>
    <w:rsid w:val="00916FEB"/>
    <w:rsid w:val="00920F4F"/>
    <w:rsid w:val="00920FF2"/>
    <w:rsid w:val="00924A72"/>
    <w:rsid w:val="00924B9A"/>
    <w:rsid w:val="00924C5C"/>
    <w:rsid w:val="009265B6"/>
    <w:rsid w:val="00926B5A"/>
    <w:rsid w:val="009300CB"/>
    <w:rsid w:val="0093127B"/>
    <w:rsid w:val="00932430"/>
    <w:rsid w:val="00941F54"/>
    <w:rsid w:val="00945034"/>
    <w:rsid w:val="009519FE"/>
    <w:rsid w:val="00952E83"/>
    <w:rsid w:val="009627E5"/>
    <w:rsid w:val="00964071"/>
    <w:rsid w:val="00966A6F"/>
    <w:rsid w:val="00972395"/>
    <w:rsid w:val="00975D38"/>
    <w:rsid w:val="00977AA4"/>
    <w:rsid w:val="00981695"/>
    <w:rsid w:val="009824D9"/>
    <w:rsid w:val="00984B6F"/>
    <w:rsid w:val="009863CE"/>
    <w:rsid w:val="009867E6"/>
    <w:rsid w:val="00990437"/>
    <w:rsid w:val="00990C23"/>
    <w:rsid w:val="00991447"/>
    <w:rsid w:val="009927DD"/>
    <w:rsid w:val="009A05CA"/>
    <w:rsid w:val="009B1E54"/>
    <w:rsid w:val="009B3913"/>
    <w:rsid w:val="009B5352"/>
    <w:rsid w:val="009B75AB"/>
    <w:rsid w:val="009B7831"/>
    <w:rsid w:val="009C18D8"/>
    <w:rsid w:val="009C2C51"/>
    <w:rsid w:val="009C2D5F"/>
    <w:rsid w:val="009C720F"/>
    <w:rsid w:val="009C7689"/>
    <w:rsid w:val="009C7785"/>
    <w:rsid w:val="009D30EB"/>
    <w:rsid w:val="009D3DFA"/>
    <w:rsid w:val="009D3ED6"/>
    <w:rsid w:val="009D5BC0"/>
    <w:rsid w:val="009D5DDC"/>
    <w:rsid w:val="009D79BC"/>
    <w:rsid w:val="009E0300"/>
    <w:rsid w:val="009E1AE0"/>
    <w:rsid w:val="009F0C58"/>
    <w:rsid w:val="009F43CC"/>
    <w:rsid w:val="00A02BD1"/>
    <w:rsid w:val="00A036F1"/>
    <w:rsid w:val="00A05394"/>
    <w:rsid w:val="00A054A0"/>
    <w:rsid w:val="00A074C8"/>
    <w:rsid w:val="00A107AA"/>
    <w:rsid w:val="00A1122B"/>
    <w:rsid w:val="00A12713"/>
    <w:rsid w:val="00A22618"/>
    <w:rsid w:val="00A23467"/>
    <w:rsid w:val="00A24E7E"/>
    <w:rsid w:val="00A24FD1"/>
    <w:rsid w:val="00A26C31"/>
    <w:rsid w:val="00A307D5"/>
    <w:rsid w:val="00A307D9"/>
    <w:rsid w:val="00A34C22"/>
    <w:rsid w:val="00A4205C"/>
    <w:rsid w:val="00A4221F"/>
    <w:rsid w:val="00A424BE"/>
    <w:rsid w:val="00A47AC8"/>
    <w:rsid w:val="00A505B4"/>
    <w:rsid w:val="00A52BAC"/>
    <w:rsid w:val="00A616AA"/>
    <w:rsid w:val="00A620AF"/>
    <w:rsid w:val="00A657AD"/>
    <w:rsid w:val="00A6696A"/>
    <w:rsid w:val="00A707E0"/>
    <w:rsid w:val="00A760CF"/>
    <w:rsid w:val="00A7669B"/>
    <w:rsid w:val="00A7786B"/>
    <w:rsid w:val="00A80482"/>
    <w:rsid w:val="00A82152"/>
    <w:rsid w:val="00A85C60"/>
    <w:rsid w:val="00A86A9F"/>
    <w:rsid w:val="00A90DB7"/>
    <w:rsid w:val="00A97E62"/>
    <w:rsid w:val="00AA0976"/>
    <w:rsid w:val="00AA1007"/>
    <w:rsid w:val="00AA351B"/>
    <w:rsid w:val="00AA54D9"/>
    <w:rsid w:val="00AA62F5"/>
    <w:rsid w:val="00AA7439"/>
    <w:rsid w:val="00AB0B86"/>
    <w:rsid w:val="00AB0B98"/>
    <w:rsid w:val="00AB4513"/>
    <w:rsid w:val="00AB466E"/>
    <w:rsid w:val="00AC0F01"/>
    <w:rsid w:val="00AC7ABF"/>
    <w:rsid w:val="00AD13F0"/>
    <w:rsid w:val="00AD1C1D"/>
    <w:rsid w:val="00AD22E5"/>
    <w:rsid w:val="00AD3085"/>
    <w:rsid w:val="00AD398D"/>
    <w:rsid w:val="00AD578E"/>
    <w:rsid w:val="00AD67E6"/>
    <w:rsid w:val="00AD6D18"/>
    <w:rsid w:val="00AE39FF"/>
    <w:rsid w:val="00AE5421"/>
    <w:rsid w:val="00AE6192"/>
    <w:rsid w:val="00AF178E"/>
    <w:rsid w:val="00AF19E3"/>
    <w:rsid w:val="00AF3BAB"/>
    <w:rsid w:val="00AF4A5C"/>
    <w:rsid w:val="00B01377"/>
    <w:rsid w:val="00B02FD6"/>
    <w:rsid w:val="00B031EB"/>
    <w:rsid w:val="00B04133"/>
    <w:rsid w:val="00B21639"/>
    <w:rsid w:val="00B3040F"/>
    <w:rsid w:val="00B326DA"/>
    <w:rsid w:val="00B34BC3"/>
    <w:rsid w:val="00B36D31"/>
    <w:rsid w:val="00B42248"/>
    <w:rsid w:val="00B42807"/>
    <w:rsid w:val="00B44676"/>
    <w:rsid w:val="00B47A7A"/>
    <w:rsid w:val="00B50645"/>
    <w:rsid w:val="00B5296B"/>
    <w:rsid w:val="00B554E4"/>
    <w:rsid w:val="00B60D93"/>
    <w:rsid w:val="00B61566"/>
    <w:rsid w:val="00B61C1C"/>
    <w:rsid w:val="00B6210A"/>
    <w:rsid w:val="00B63B39"/>
    <w:rsid w:val="00B6647B"/>
    <w:rsid w:val="00B70501"/>
    <w:rsid w:val="00B723AA"/>
    <w:rsid w:val="00B73FD2"/>
    <w:rsid w:val="00B742CA"/>
    <w:rsid w:val="00B77526"/>
    <w:rsid w:val="00B77EAE"/>
    <w:rsid w:val="00B82D9F"/>
    <w:rsid w:val="00B85176"/>
    <w:rsid w:val="00B8618B"/>
    <w:rsid w:val="00B879FE"/>
    <w:rsid w:val="00B87DC9"/>
    <w:rsid w:val="00B96630"/>
    <w:rsid w:val="00BA2E56"/>
    <w:rsid w:val="00BA349B"/>
    <w:rsid w:val="00BA37B4"/>
    <w:rsid w:val="00BA3E56"/>
    <w:rsid w:val="00BA7C77"/>
    <w:rsid w:val="00BB06E2"/>
    <w:rsid w:val="00BB10BC"/>
    <w:rsid w:val="00BB1209"/>
    <w:rsid w:val="00BB1B6B"/>
    <w:rsid w:val="00BB7979"/>
    <w:rsid w:val="00BC0D09"/>
    <w:rsid w:val="00BC55BF"/>
    <w:rsid w:val="00BC6277"/>
    <w:rsid w:val="00BC7B01"/>
    <w:rsid w:val="00BD5A40"/>
    <w:rsid w:val="00BE1C4B"/>
    <w:rsid w:val="00BE1C69"/>
    <w:rsid w:val="00BE3938"/>
    <w:rsid w:val="00BE50EB"/>
    <w:rsid w:val="00BE5E3A"/>
    <w:rsid w:val="00BE62D9"/>
    <w:rsid w:val="00BE7A23"/>
    <w:rsid w:val="00BE7B83"/>
    <w:rsid w:val="00BF0BB9"/>
    <w:rsid w:val="00BF0CB5"/>
    <w:rsid w:val="00C007DE"/>
    <w:rsid w:val="00C03CF5"/>
    <w:rsid w:val="00C04846"/>
    <w:rsid w:val="00C05A7C"/>
    <w:rsid w:val="00C07311"/>
    <w:rsid w:val="00C11038"/>
    <w:rsid w:val="00C11771"/>
    <w:rsid w:val="00C12E6C"/>
    <w:rsid w:val="00C2029A"/>
    <w:rsid w:val="00C20927"/>
    <w:rsid w:val="00C20E54"/>
    <w:rsid w:val="00C21014"/>
    <w:rsid w:val="00C210D9"/>
    <w:rsid w:val="00C21AB7"/>
    <w:rsid w:val="00C22D4C"/>
    <w:rsid w:val="00C2340D"/>
    <w:rsid w:val="00C26D6F"/>
    <w:rsid w:val="00C31F77"/>
    <w:rsid w:val="00C3270E"/>
    <w:rsid w:val="00C33B10"/>
    <w:rsid w:val="00C34D15"/>
    <w:rsid w:val="00C40FB8"/>
    <w:rsid w:val="00C45646"/>
    <w:rsid w:val="00C47745"/>
    <w:rsid w:val="00C47900"/>
    <w:rsid w:val="00C47D08"/>
    <w:rsid w:val="00C5328E"/>
    <w:rsid w:val="00C566D0"/>
    <w:rsid w:val="00C568D3"/>
    <w:rsid w:val="00C56966"/>
    <w:rsid w:val="00C57092"/>
    <w:rsid w:val="00C57669"/>
    <w:rsid w:val="00C62A45"/>
    <w:rsid w:val="00C6302D"/>
    <w:rsid w:val="00C6606A"/>
    <w:rsid w:val="00C67F72"/>
    <w:rsid w:val="00C716C6"/>
    <w:rsid w:val="00C728D6"/>
    <w:rsid w:val="00C76398"/>
    <w:rsid w:val="00C81A78"/>
    <w:rsid w:val="00C85BDA"/>
    <w:rsid w:val="00C90657"/>
    <w:rsid w:val="00C909A8"/>
    <w:rsid w:val="00C910BA"/>
    <w:rsid w:val="00C93424"/>
    <w:rsid w:val="00C95DA0"/>
    <w:rsid w:val="00C96207"/>
    <w:rsid w:val="00CA0A6F"/>
    <w:rsid w:val="00CA275B"/>
    <w:rsid w:val="00CA3654"/>
    <w:rsid w:val="00CA3E8B"/>
    <w:rsid w:val="00CB0100"/>
    <w:rsid w:val="00CB0AEC"/>
    <w:rsid w:val="00CB1798"/>
    <w:rsid w:val="00CB17ED"/>
    <w:rsid w:val="00CB2D87"/>
    <w:rsid w:val="00CB2E74"/>
    <w:rsid w:val="00CB4788"/>
    <w:rsid w:val="00CB6E13"/>
    <w:rsid w:val="00CC0BAA"/>
    <w:rsid w:val="00CC1998"/>
    <w:rsid w:val="00CC1D87"/>
    <w:rsid w:val="00CC29A4"/>
    <w:rsid w:val="00CC2A51"/>
    <w:rsid w:val="00CC3FCB"/>
    <w:rsid w:val="00CC621C"/>
    <w:rsid w:val="00CC7D0F"/>
    <w:rsid w:val="00CD0C38"/>
    <w:rsid w:val="00CD4735"/>
    <w:rsid w:val="00CD7F91"/>
    <w:rsid w:val="00CE164E"/>
    <w:rsid w:val="00CE3B16"/>
    <w:rsid w:val="00CE4E18"/>
    <w:rsid w:val="00CE6FD1"/>
    <w:rsid w:val="00CE709A"/>
    <w:rsid w:val="00CE7699"/>
    <w:rsid w:val="00CF0E0D"/>
    <w:rsid w:val="00CF441B"/>
    <w:rsid w:val="00CF70CA"/>
    <w:rsid w:val="00D011D7"/>
    <w:rsid w:val="00D0194E"/>
    <w:rsid w:val="00D02C9E"/>
    <w:rsid w:val="00D03EDB"/>
    <w:rsid w:val="00D100E6"/>
    <w:rsid w:val="00D1083F"/>
    <w:rsid w:val="00D10B00"/>
    <w:rsid w:val="00D11D71"/>
    <w:rsid w:val="00D133BA"/>
    <w:rsid w:val="00D13BA8"/>
    <w:rsid w:val="00D14762"/>
    <w:rsid w:val="00D14843"/>
    <w:rsid w:val="00D14C26"/>
    <w:rsid w:val="00D1502B"/>
    <w:rsid w:val="00D15B7C"/>
    <w:rsid w:val="00D17638"/>
    <w:rsid w:val="00D17B93"/>
    <w:rsid w:val="00D21109"/>
    <w:rsid w:val="00D225A2"/>
    <w:rsid w:val="00D2509E"/>
    <w:rsid w:val="00D25389"/>
    <w:rsid w:val="00D2584F"/>
    <w:rsid w:val="00D27562"/>
    <w:rsid w:val="00D31261"/>
    <w:rsid w:val="00D32E39"/>
    <w:rsid w:val="00D34D67"/>
    <w:rsid w:val="00D36377"/>
    <w:rsid w:val="00D379A7"/>
    <w:rsid w:val="00D415D5"/>
    <w:rsid w:val="00D42A7A"/>
    <w:rsid w:val="00D43A0C"/>
    <w:rsid w:val="00D45676"/>
    <w:rsid w:val="00D51BF4"/>
    <w:rsid w:val="00D53302"/>
    <w:rsid w:val="00D54102"/>
    <w:rsid w:val="00D54D83"/>
    <w:rsid w:val="00D558B8"/>
    <w:rsid w:val="00D56809"/>
    <w:rsid w:val="00D569A9"/>
    <w:rsid w:val="00D600B6"/>
    <w:rsid w:val="00D61BB7"/>
    <w:rsid w:val="00D6469A"/>
    <w:rsid w:val="00D647FA"/>
    <w:rsid w:val="00D6550A"/>
    <w:rsid w:val="00D667C0"/>
    <w:rsid w:val="00D66F7E"/>
    <w:rsid w:val="00D82CE1"/>
    <w:rsid w:val="00D83945"/>
    <w:rsid w:val="00D84A38"/>
    <w:rsid w:val="00D857E0"/>
    <w:rsid w:val="00D85B1D"/>
    <w:rsid w:val="00D87C07"/>
    <w:rsid w:val="00D92E10"/>
    <w:rsid w:val="00D92F99"/>
    <w:rsid w:val="00D936B4"/>
    <w:rsid w:val="00D9397C"/>
    <w:rsid w:val="00D950A1"/>
    <w:rsid w:val="00DA1EF7"/>
    <w:rsid w:val="00DB108D"/>
    <w:rsid w:val="00DB5E88"/>
    <w:rsid w:val="00DB6446"/>
    <w:rsid w:val="00DB7F4A"/>
    <w:rsid w:val="00DC0B9E"/>
    <w:rsid w:val="00DC2680"/>
    <w:rsid w:val="00DC2B26"/>
    <w:rsid w:val="00DC2F2E"/>
    <w:rsid w:val="00DC709A"/>
    <w:rsid w:val="00DD15AF"/>
    <w:rsid w:val="00DD2995"/>
    <w:rsid w:val="00DD4CB4"/>
    <w:rsid w:val="00DD71C1"/>
    <w:rsid w:val="00DD7BE9"/>
    <w:rsid w:val="00DE2C1B"/>
    <w:rsid w:val="00DE30FB"/>
    <w:rsid w:val="00DE3AA0"/>
    <w:rsid w:val="00DE50B5"/>
    <w:rsid w:val="00DE5CBC"/>
    <w:rsid w:val="00DF011B"/>
    <w:rsid w:val="00DF46A3"/>
    <w:rsid w:val="00DF6C29"/>
    <w:rsid w:val="00E018AC"/>
    <w:rsid w:val="00E024A6"/>
    <w:rsid w:val="00E05186"/>
    <w:rsid w:val="00E0525C"/>
    <w:rsid w:val="00E1256B"/>
    <w:rsid w:val="00E12E4F"/>
    <w:rsid w:val="00E1575D"/>
    <w:rsid w:val="00E16138"/>
    <w:rsid w:val="00E2016E"/>
    <w:rsid w:val="00E20B37"/>
    <w:rsid w:val="00E21E47"/>
    <w:rsid w:val="00E2226F"/>
    <w:rsid w:val="00E2274D"/>
    <w:rsid w:val="00E260F9"/>
    <w:rsid w:val="00E26803"/>
    <w:rsid w:val="00E3175D"/>
    <w:rsid w:val="00E33C7C"/>
    <w:rsid w:val="00E34BD9"/>
    <w:rsid w:val="00E35E6F"/>
    <w:rsid w:val="00E3617E"/>
    <w:rsid w:val="00E41386"/>
    <w:rsid w:val="00E42063"/>
    <w:rsid w:val="00E4366F"/>
    <w:rsid w:val="00E45599"/>
    <w:rsid w:val="00E45A96"/>
    <w:rsid w:val="00E47191"/>
    <w:rsid w:val="00E479AE"/>
    <w:rsid w:val="00E526BB"/>
    <w:rsid w:val="00E539CE"/>
    <w:rsid w:val="00E61A34"/>
    <w:rsid w:val="00E61CDC"/>
    <w:rsid w:val="00E61FBD"/>
    <w:rsid w:val="00E62E76"/>
    <w:rsid w:val="00E67F7C"/>
    <w:rsid w:val="00E70971"/>
    <w:rsid w:val="00E75D29"/>
    <w:rsid w:val="00E7613E"/>
    <w:rsid w:val="00E77E53"/>
    <w:rsid w:val="00E77F32"/>
    <w:rsid w:val="00E800FD"/>
    <w:rsid w:val="00E83BA3"/>
    <w:rsid w:val="00E84990"/>
    <w:rsid w:val="00E85B85"/>
    <w:rsid w:val="00E86B60"/>
    <w:rsid w:val="00EA22F8"/>
    <w:rsid w:val="00EA3DD3"/>
    <w:rsid w:val="00EA5596"/>
    <w:rsid w:val="00EA599B"/>
    <w:rsid w:val="00EA7E60"/>
    <w:rsid w:val="00EB0203"/>
    <w:rsid w:val="00EB201F"/>
    <w:rsid w:val="00EB4B44"/>
    <w:rsid w:val="00EB7BF2"/>
    <w:rsid w:val="00EC0083"/>
    <w:rsid w:val="00EC05C7"/>
    <w:rsid w:val="00EC2A19"/>
    <w:rsid w:val="00EC38EE"/>
    <w:rsid w:val="00EC4EE1"/>
    <w:rsid w:val="00EC7DD0"/>
    <w:rsid w:val="00ED1274"/>
    <w:rsid w:val="00ED3AC9"/>
    <w:rsid w:val="00ED4A2E"/>
    <w:rsid w:val="00ED4FCC"/>
    <w:rsid w:val="00ED5528"/>
    <w:rsid w:val="00ED567B"/>
    <w:rsid w:val="00ED58C6"/>
    <w:rsid w:val="00ED77D5"/>
    <w:rsid w:val="00EE3F9C"/>
    <w:rsid w:val="00EE4D54"/>
    <w:rsid w:val="00EF01F7"/>
    <w:rsid w:val="00EF1792"/>
    <w:rsid w:val="00EF186F"/>
    <w:rsid w:val="00EF26D0"/>
    <w:rsid w:val="00EF7522"/>
    <w:rsid w:val="00EF7EDB"/>
    <w:rsid w:val="00F032D5"/>
    <w:rsid w:val="00F03696"/>
    <w:rsid w:val="00F03FD0"/>
    <w:rsid w:val="00F068D2"/>
    <w:rsid w:val="00F11460"/>
    <w:rsid w:val="00F153D5"/>
    <w:rsid w:val="00F20A7B"/>
    <w:rsid w:val="00F214DF"/>
    <w:rsid w:val="00F24D6D"/>
    <w:rsid w:val="00F277AA"/>
    <w:rsid w:val="00F3106D"/>
    <w:rsid w:val="00F3188E"/>
    <w:rsid w:val="00F33216"/>
    <w:rsid w:val="00F33D2B"/>
    <w:rsid w:val="00F343F4"/>
    <w:rsid w:val="00F37039"/>
    <w:rsid w:val="00F37A3E"/>
    <w:rsid w:val="00F41F50"/>
    <w:rsid w:val="00F4297E"/>
    <w:rsid w:val="00F435DD"/>
    <w:rsid w:val="00F45607"/>
    <w:rsid w:val="00F506FD"/>
    <w:rsid w:val="00F50755"/>
    <w:rsid w:val="00F5141F"/>
    <w:rsid w:val="00F5231C"/>
    <w:rsid w:val="00F551BE"/>
    <w:rsid w:val="00F55A8C"/>
    <w:rsid w:val="00F61EE9"/>
    <w:rsid w:val="00F625EB"/>
    <w:rsid w:val="00F651E9"/>
    <w:rsid w:val="00F70239"/>
    <w:rsid w:val="00F74AA7"/>
    <w:rsid w:val="00F759B1"/>
    <w:rsid w:val="00F842D8"/>
    <w:rsid w:val="00F87A09"/>
    <w:rsid w:val="00F9211B"/>
    <w:rsid w:val="00F94A20"/>
    <w:rsid w:val="00FA2065"/>
    <w:rsid w:val="00FA2388"/>
    <w:rsid w:val="00FA2992"/>
    <w:rsid w:val="00FA2F67"/>
    <w:rsid w:val="00FA3E2F"/>
    <w:rsid w:val="00FA5E0F"/>
    <w:rsid w:val="00FA666E"/>
    <w:rsid w:val="00FB1DAE"/>
    <w:rsid w:val="00FC3A95"/>
    <w:rsid w:val="00FC4F07"/>
    <w:rsid w:val="00FC5D2C"/>
    <w:rsid w:val="00FC66B1"/>
    <w:rsid w:val="00FC7F5D"/>
    <w:rsid w:val="00FD1989"/>
    <w:rsid w:val="00FD27CA"/>
    <w:rsid w:val="00FD2EDD"/>
    <w:rsid w:val="00FD5C06"/>
    <w:rsid w:val="00FD64DE"/>
    <w:rsid w:val="00FE0103"/>
    <w:rsid w:val="00FE4A57"/>
    <w:rsid w:val="00FE7999"/>
    <w:rsid w:val="00FF029C"/>
    <w:rsid w:val="00FF040C"/>
    <w:rsid w:val="00FF4AAC"/>
    <w:rsid w:val="00FF4C16"/>
    <w:rsid w:val="00FF5346"/>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5:chartTrackingRefBased/>
  <w15:docId w15:val="{EE581460-7C23-4970-8F5D-4A2BD64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uiPriority w:val="99"/>
    <w:semiHidden/>
    <w:rsid w:val="00F551BE"/>
    <w:rPr>
      <w:noProof/>
      <w:sz w:val="20"/>
      <w:szCs w:val="20"/>
    </w:rPr>
  </w:style>
  <w:style w:type="character" w:styleId="FootnoteReference">
    <w:name w:val="footnote reference"/>
    <w:aliases w:val="Footnote symbol"/>
    <w:basedOn w:val="DefaultParagraphFont"/>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semiHidden/>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styleId="PlainTable3">
    <w:name w:val="Plain Table 3"/>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semiHidden/>
    <w:rsid w:val="006F3B50"/>
  </w:style>
  <w:style w:type="table" w:styleId="GridTable2-Accent4">
    <w:name w:val="Grid Table 2 Accent 4"/>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1">
    <w:name w:val="Grid Table 6 Colorful Accent 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6">
    <w:name w:val="Grid Table 6 Colorful Accent 6"/>
    <w:basedOn w:val="TableNormal"/>
    <w:uiPriority w:val="51"/>
    <w:rsid w:val="00123E3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link w:val="ListParagraph"/>
    <w:uiPriority w:val="34"/>
    <w:rsid w:val="0078057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24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2C819-EE24-4553-B8B2-A409AF30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5</Pages>
  <Words>2332</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Bucsa</dc:creator>
  <cp:keywords/>
  <dc:description/>
  <cp:lastModifiedBy>Ingrid Bucsa</cp:lastModifiedBy>
  <cp:revision>44</cp:revision>
  <cp:lastPrinted>2018-02-13T11:26:00Z</cp:lastPrinted>
  <dcterms:created xsi:type="dcterms:W3CDTF">2018-04-17T12:24:00Z</dcterms:created>
  <dcterms:modified xsi:type="dcterms:W3CDTF">2018-05-25T06:04:00Z</dcterms:modified>
</cp:coreProperties>
</file>