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E8" w:rsidRDefault="00A962E8" w:rsidP="00A962E8">
      <w:pPr>
        <w:pStyle w:val="BISTextheading1"/>
        <w:pBdr>
          <w:bottom w:val="single" w:sz="4" w:space="1" w:color="auto"/>
        </w:pBdr>
        <w:jc w:val="center"/>
        <w:rPr>
          <w:rFonts w:ascii="Calibri Light" w:hAnsi="Calibri Light" w:cs="Times New Roman"/>
        </w:rPr>
      </w:pPr>
    </w:p>
    <w:p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rsidR="00491BB1" w:rsidRPr="000D2BF6" w:rsidRDefault="00491BB1" w:rsidP="00491BB1">
      <w:pPr>
        <w:jc w:val="center"/>
        <w:outlineLvl w:val="0"/>
        <w:rPr>
          <w:rFonts w:ascii="Trebuchet MS" w:hAnsi="Trebuchet MS"/>
          <w:b/>
          <w:sz w:val="22"/>
          <w:szCs w:val="22"/>
        </w:rPr>
      </w:pPr>
    </w:p>
    <w:p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rsidR="00EA7EE3" w:rsidRPr="00A962E8" w:rsidRDefault="00EA7EE3" w:rsidP="00491BB1">
      <w:pPr>
        <w:pStyle w:val="introtext"/>
        <w:jc w:val="both"/>
        <w:rPr>
          <w:rFonts w:ascii="Calibri Light" w:hAnsi="Calibri Light"/>
          <w:bCs/>
          <w:snapToGrid w:val="0"/>
        </w:rPr>
      </w:pPr>
    </w:p>
    <w:p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rsidR="00EA420B" w:rsidRDefault="00EA420B" w:rsidP="005B7934">
      <w:pPr>
        <w:pStyle w:val="introtext"/>
        <w:jc w:val="both"/>
        <w:rPr>
          <w:rFonts w:ascii="Calibri Light" w:hAnsi="Calibri Light"/>
          <w:bCs/>
          <w:snapToGrid w:val="0"/>
        </w:rPr>
      </w:pPr>
    </w:p>
    <w:p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w:t>
      </w:r>
      <w:bookmarkStart w:id="0" w:name="_GoBack"/>
      <w:bookmarkEnd w:id="0"/>
      <w:r w:rsidRPr="00A962E8">
        <w:rPr>
          <w:rFonts w:ascii="Calibri Light" w:hAnsi="Calibri Light"/>
          <w:bCs/>
          <w:snapToGrid w:val="0"/>
        </w:rPr>
        <w:t>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rsidR="00D35432" w:rsidRPr="00A962E8" w:rsidRDefault="00D35432" w:rsidP="005B7934">
      <w:pPr>
        <w:pStyle w:val="introtext"/>
        <w:jc w:val="both"/>
        <w:rPr>
          <w:rFonts w:ascii="Calibri Light" w:hAnsi="Calibri Light"/>
          <w:bCs/>
          <w:snapToGrid w:val="0"/>
        </w:rPr>
      </w:pPr>
    </w:p>
    <w:p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rsidR="00D35432" w:rsidRPr="00A962E8" w:rsidRDefault="00D35432" w:rsidP="005B7934">
      <w:pPr>
        <w:pStyle w:val="introtext"/>
        <w:jc w:val="both"/>
        <w:rPr>
          <w:rFonts w:ascii="Calibri Light" w:hAnsi="Calibri Light"/>
          <w:bCs/>
          <w:snapToGrid w:val="0"/>
        </w:rPr>
      </w:pPr>
    </w:p>
    <w:p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proofErr w:type="gramEnd"/>
      <w:r w:rsidR="001E7A33" w:rsidRPr="00A962E8">
        <w:rPr>
          <w:rFonts w:ascii="Calibri Light" w:hAnsi="Calibri Light"/>
          <w:bCs/>
          <w:snapToGrid w:val="0"/>
        </w:rPr>
        <w:t xml:space="preserve">indirect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rsidR="00D35432" w:rsidRPr="00AD6514" w:rsidRDefault="00D35432" w:rsidP="005B7934">
      <w:pPr>
        <w:pStyle w:val="introtext"/>
        <w:jc w:val="both"/>
        <w:rPr>
          <w:rFonts w:ascii="Calibri Light" w:hAnsi="Calibri Light"/>
          <w:bCs/>
          <w:snapToGrid w:val="0"/>
        </w:rPr>
      </w:pPr>
    </w:p>
    <w:p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rsidR="002A50B4" w:rsidRPr="00A962E8" w:rsidRDefault="002A50B4" w:rsidP="005B7934">
      <w:pPr>
        <w:pStyle w:val="introtext"/>
        <w:jc w:val="both"/>
        <w:rPr>
          <w:rFonts w:ascii="Calibri Light" w:hAnsi="Calibri Light"/>
          <w:bCs/>
          <w:snapToGrid w:val="0"/>
        </w:rPr>
      </w:pPr>
    </w:p>
    <w:p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rsidR="002A50B4" w:rsidRPr="00A962E8" w:rsidRDefault="002A50B4" w:rsidP="005B7934">
      <w:pPr>
        <w:pStyle w:val="introtext"/>
        <w:jc w:val="both"/>
        <w:rPr>
          <w:rFonts w:ascii="Calibri Light" w:hAnsi="Calibri Light"/>
          <w:bCs/>
          <w:snapToGrid w:val="0"/>
        </w:rPr>
      </w:pPr>
    </w:p>
    <w:p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be used for public purposes on the basis of a statutory obligation imposed on the undertakings concerned to disclose such data.</w:t>
      </w:r>
    </w:p>
    <w:p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lastRenderedPageBreak/>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 xml:space="preserve">free training, free promotion, </w:t>
      </w:r>
      <w:proofErr w:type="spellStart"/>
      <w:r w:rsidRPr="00713197">
        <w:rPr>
          <w:rFonts w:ascii="Calibri Light" w:hAnsi="Calibri Light" w:cs="Arial"/>
          <w:iCs/>
          <w:snapToGrid w:val="0"/>
        </w:rPr>
        <w:t>etc</w:t>
      </w:r>
      <w:proofErr w:type="spellEnd"/>
      <w:r w:rsidRPr="005846ED">
        <w:rPr>
          <w:rFonts w:ascii="Calibri Light" w:hAnsi="Calibri Light" w:cs="Arial"/>
          <w:iCs/>
          <w:snapToGrid w:val="0"/>
        </w:rPr>
        <w:t>).</w:t>
      </w:r>
      <w:r w:rsidRPr="005846ED">
        <w:rPr>
          <w:rFonts w:ascii="Calibri Light" w:hAnsi="Calibri Light" w:cs="Arial"/>
          <w:snapToGrid w:val="0"/>
          <w:lang w:val="en-US"/>
        </w:rPr>
        <w:t xml:space="preserve"> </w:t>
      </w:r>
    </w:p>
    <w:p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w:t>
      </w:r>
      <w:proofErr w:type="gramEnd"/>
      <w:r w:rsidR="003B12FC" w:rsidRPr="00713197">
        <w:rPr>
          <w:rFonts w:ascii="Calibri Light" w:hAnsi="Calibri Light" w:cs="Arial"/>
          <w:snapToGrid w:val="0"/>
          <w:lang w:val="en-US"/>
        </w:rPr>
        <w:t>economic advantage” within the meaning of the State aid discipline and “profit, are different concepts.</w:t>
      </w:r>
    </w:p>
    <w:p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w:t>
      </w:r>
      <w:r w:rsidRPr="00A962E8">
        <w:rPr>
          <w:rFonts w:ascii="Calibri Light" w:hAnsi="Calibri Light" w:cs="Arial"/>
          <w:snapToGrid w:val="0"/>
          <w:lang w:val="en-US"/>
        </w:rPr>
        <w:lastRenderedPageBreak/>
        <w:t xml:space="preserve">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DE072B">
        <w:rPr>
          <w:rFonts w:ascii="Calibri Light" w:hAnsi="Calibri Light" w:cs="Arial"/>
          <w:b/>
          <w:snapToGrid w:val="0"/>
        </w:rPr>
        <w:t>Ukraine</w:t>
      </w:r>
      <w:r w:rsidRPr="00177F98">
        <w:rPr>
          <w:rFonts w:ascii="Calibri Light" w:hAnsi="Calibri Light" w:cs="Arial"/>
          <w:b/>
          <w:snapToGrid w:val="0"/>
        </w:rPr>
        <w:t>?</w:t>
      </w:r>
    </w:p>
    <w:p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rsidR="00534594" w:rsidRDefault="00534594" w:rsidP="00DD12F2">
      <w:pPr>
        <w:tabs>
          <w:tab w:val="left" w:pos="9498"/>
        </w:tabs>
        <w:spacing w:before="120" w:after="120"/>
        <w:ind w:left="90" w:right="148"/>
        <w:jc w:val="both"/>
        <w:rPr>
          <w:rFonts w:ascii="Calibri Light" w:hAnsi="Calibri Light" w:cs="Arial"/>
          <w:snapToGrid w:val="0"/>
        </w:rPr>
      </w:pPr>
    </w:p>
    <w:p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lastRenderedPageBreak/>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w:t>
      </w:r>
      <w:proofErr w:type="gramStart"/>
      <w:r w:rsidRPr="00A962E8">
        <w:rPr>
          <w:rFonts w:ascii="Calibri Light" w:hAnsi="Calibri Light" w:cs="Arial"/>
          <w:snapToGrid w:val="0"/>
        </w:rPr>
        <w:t>;  the</w:t>
      </w:r>
      <w:proofErr w:type="gramEnd"/>
      <w:r w:rsidRPr="00A962E8">
        <w:rPr>
          <w:rFonts w:ascii="Calibri Light" w:hAnsi="Calibri Light" w:cs="Arial"/>
          <w:snapToGrid w:val="0"/>
        </w:rPr>
        <w:t xml:space="preserve"> Commission considers that only funding granted to large and renowned cultural institutions and events in a Member State which are widely promoted outside their home region has the potential to affect trade between Member States;</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lastRenderedPageBreak/>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rsidR="00B5330A" w:rsidRDefault="00B5330A" w:rsidP="00491BB1">
      <w:pPr>
        <w:pStyle w:val="introtext"/>
        <w:jc w:val="both"/>
        <w:rPr>
          <w:rFonts w:ascii="Trebuchet MS" w:hAnsi="Trebuchet MS" w:cs="Times New Roman"/>
          <w:b/>
          <w:bCs/>
          <w:sz w:val="22"/>
          <w:szCs w:val="22"/>
        </w:rPr>
      </w:pPr>
    </w:p>
    <w:p w:rsidR="0038477E" w:rsidRDefault="0038477E" w:rsidP="00491BB1">
      <w:pPr>
        <w:pStyle w:val="introtext"/>
        <w:jc w:val="both"/>
        <w:rPr>
          <w:rFonts w:ascii="Trebuchet MS" w:hAnsi="Trebuchet MS" w:cs="Times New Roman"/>
          <w:b/>
          <w:bCs/>
          <w:sz w:val="22"/>
          <w:szCs w:val="22"/>
        </w:rPr>
      </w:pPr>
    </w:p>
    <w:p w:rsidR="0038477E" w:rsidRDefault="0038477E" w:rsidP="00491BB1">
      <w:pPr>
        <w:pStyle w:val="introtext"/>
        <w:jc w:val="both"/>
        <w:rPr>
          <w:rFonts w:ascii="Trebuchet MS" w:hAnsi="Trebuchet MS" w:cs="Times New Roman"/>
          <w:b/>
          <w:bCs/>
          <w:sz w:val="22"/>
          <w:szCs w:val="22"/>
        </w:rPr>
      </w:pPr>
    </w:p>
    <w:p w:rsidR="00296E8B" w:rsidRDefault="00296E8B" w:rsidP="00491BB1">
      <w:pPr>
        <w:pStyle w:val="introtext"/>
        <w:jc w:val="both"/>
        <w:rPr>
          <w:rFonts w:ascii="Trebuchet MS" w:hAnsi="Trebuchet MS" w:cs="Times New Roman"/>
          <w:b/>
          <w:bCs/>
          <w:sz w:val="22"/>
          <w:szCs w:val="22"/>
        </w:rPr>
      </w:pPr>
    </w:p>
    <w:p w:rsidR="00296E8B" w:rsidRDefault="00296E8B" w:rsidP="00491BB1">
      <w:pPr>
        <w:pStyle w:val="introtext"/>
        <w:jc w:val="both"/>
        <w:rPr>
          <w:rFonts w:ascii="Trebuchet MS" w:hAnsi="Trebuchet MS" w:cs="Times New Roman"/>
          <w:b/>
          <w:bCs/>
          <w:sz w:val="22"/>
          <w:szCs w:val="22"/>
        </w:rPr>
      </w:pPr>
    </w:p>
    <w:p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E53053"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53053" w:rsidRPr="006B1DA5" w:rsidRDefault="005732EC" w:rsidP="00667F6C">
            <w:pPr>
              <w:pStyle w:val="center1"/>
              <w:rPr>
                <w:rFonts w:ascii="Calibri Light" w:hAnsi="Calibri Light"/>
                <w:sz w:val="22"/>
                <w:szCs w:val="22"/>
              </w:rPr>
            </w:pPr>
            <w:r>
              <w:rPr>
                <w:rFonts w:ascii="Calibri Light" w:hAnsi="Calibri Light"/>
                <w:sz w:val="22"/>
                <w:szCs w:val="22"/>
              </w:rPr>
              <w:t>1</w:t>
            </w:r>
            <w:r w:rsidR="00E530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843128" w:rsidRPr="006B1DA5" w:rsidRDefault="005732EC" w:rsidP="005732EC">
            <w:pPr>
              <w:pStyle w:val="center1"/>
              <w:tabs>
                <w:tab w:val="left" w:pos="180"/>
                <w:tab w:val="center" w:pos="277"/>
              </w:tabs>
              <w:jc w:val="left"/>
              <w:rPr>
                <w:rFonts w:ascii="Calibri Light" w:hAnsi="Calibri Light"/>
                <w:sz w:val="22"/>
                <w:szCs w:val="22"/>
              </w:rPr>
            </w:pPr>
            <w:r>
              <w:rPr>
                <w:rFonts w:ascii="Calibri Light" w:hAnsi="Calibri Light"/>
                <w:sz w:val="22"/>
                <w:szCs w:val="22"/>
              </w:rPr>
              <w:tab/>
              <w:t>2</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5732EC" w:rsidP="00667F6C">
            <w:pPr>
              <w:pStyle w:val="center1"/>
              <w:rPr>
                <w:rFonts w:ascii="Calibri Light" w:hAnsi="Calibri Light"/>
                <w:sz w:val="22"/>
                <w:szCs w:val="22"/>
              </w:rPr>
            </w:pPr>
            <w:r>
              <w:rPr>
                <w:rFonts w:ascii="Calibri Light" w:hAnsi="Calibri Light"/>
                <w:sz w:val="22"/>
                <w:szCs w:val="22"/>
              </w:rPr>
              <w:t>3</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rsidR="00EA621C" w:rsidRPr="006B1DA5" w:rsidRDefault="00EA621C" w:rsidP="00EA621C">
            <w:pPr>
              <w:pStyle w:val="CommentText"/>
              <w:rPr>
                <w:rStyle w:val="Strong"/>
                <w:rFonts w:ascii="Calibri Light" w:hAnsi="Calibri Light"/>
                <w:color w:val="000000"/>
                <w:sz w:val="22"/>
                <w:szCs w:val="22"/>
              </w:rPr>
            </w:pPr>
          </w:p>
          <w:p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ED65D1" w:rsidRPr="006B1DA5" w:rsidRDefault="00ED65D1" w:rsidP="00EA621C">
            <w:pPr>
              <w:pStyle w:val="CommentText"/>
              <w:rPr>
                <w:rStyle w:val="Strong"/>
                <w:rFonts w:ascii="Calibri Light" w:hAnsi="Calibri Light"/>
                <w:color w:val="000000"/>
                <w:sz w:val="22"/>
                <w:szCs w:val="22"/>
              </w:rPr>
            </w:pPr>
          </w:p>
          <w:p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5732EC" w:rsidP="00667F6C">
            <w:pPr>
              <w:pStyle w:val="center1"/>
              <w:rPr>
                <w:rFonts w:ascii="Calibri Light" w:hAnsi="Calibri Light"/>
                <w:sz w:val="22"/>
                <w:szCs w:val="22"/>
              </w:rPr>
            </w:pPr>
            <w:r>
              <w:rPr>
                <w:rFonts w:ascii="Calibri Light" w:hAnsi="Calibri Light"/>
                <w:sz w:val="22"/>
                <w:szCs w:val="22"/>
              </w:rPr>
              <w:t>4</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w:t>
            </w:r>
            <w:r w:rsidR="00DE072B">
              <w:rPr>
                <w:rFonts w:ascii="Calibri Light" w:hAnsi="Calibri Light"/>
                <w:b/>
                <w:sz w:val="22"/>
                <w:szCs w:val="22"/>
              </w:rPr>
              <w:t>Ukraine</w:t>
            </w:r>
            <w:r w:rsidRPr="006B1DA5">
              <w:rPr>
                <w:rFonts w:ascii="Calibri Light" w:hAnsi="Calibri Light"/>
                <w:b/>
                <w:sz w:val="22"/>
                <w:szCs w:val="22"/>
              </w:rPr>
              <w:t>?</w:t>
            </w:r>
          </w:p>
          <w:p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lastRenderedPageBreak/>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rsidR="00F2446D" w:rsidRPr="006B1DA5" w:rsidRDefault="00F2446D" w:rsidP="00F2446D">
            <w:pPr>
              <w:pStyle w:val="CommentText"/>
              <w:rPr>
                <w:rStyle w:val="Strong"/>
                <w:rFonts w:ascii="Calibri Light" w:hAnsi="Calibri Light"/>
                <w:color w:val="000000"/>
                <w:sz w:val="22"/>
                <w:szCs w:val="22"/>
              </w:rPr>
            </w:pPr>
          </w:p>
          <w:p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F2446D" w:rsidRPr="006B1DA5" w:rsidRDefault="00F2446D" w:rsidP="00F2446D">
            <w:pPr>
              <w:jc w:val="both"/>
              <w:rPr>
                <w:rFonts w:ascii="Calibri Light" w:hAnsi="Calibri Light"/>
                <w:sz w:val="22"/>
                <w:szCs w:val="22"/>
              </w:rPr>
            </w:pPr>
          </w:p>
          <w:p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rsidR="00E50B6D" w:rsidRDefault="00E50B6D" w:rsidP="00491BB1">
      <w:pPr>
        <w:ind w:left="360"/>
        <w:jc w:val="both"/>
        <w:rPr>
          <w:rFonts w:ascii="Trebuchet MS" w:hAnsi="Trebuchet MS"/>
          <w:sz w:val="22"/>
          <w:szCs w:val="22"/>
        </w:rPr>
      </w:pPr>
    </w:p>
    <w:p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rsidTr="00144B41">
        <w:trPr>
          <w:trHeight w:val="841"/>
        </w:trPr>
        <w:tc>
          <w:tcPr>
            <w:tcW w:w="12724" w:type="dxa"/>
            <w:shd w:val="clear" w:color="auto" w:fill="auto"/>
          </w:tcPr>
          <w:p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rsidR="00491BB1" w:rsidRDefault="00491BB1" w:rsidP="006B1DA5">
      <w:pPr>
        <w:jc w:val="both"/>
        <w:rPr>
          <w:rFonts w:ascii="Trebuchet MS" w:hAnsi="Trebuchet MS"/>
          <w:sz w:val="22"/>
          <w:szCs w:val="22"/>
        </w:rPr>
      </w:pPr>
    </w:p>
    <w:sectPr w:rsidR="00491BB1"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BC" w:rsidRDefault="00EE0CBC">
      <w:r>
        <w:separator/>
      </w:r>
    </w:p>
  </w:endnote>
  <w:endnote w:type="continuationSeparator" w:id="0">
    <w:p w:rsidR="00EE0CBC" w:rsidRDefault="00EE0CBC">
      <w:r>
        <w:continuationSeparator/>
      </w:r>
    </w:p>
  </w:endnote>
  <w:endnote w:type="continuationNotice" w:id="1">
    <w:p w:rsidR="00EE0CBC" w:rsidRDefault="00EE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F6" w:rsidRDefault="00777EF6">
    <w:pPr>
      <w:pStyle w:val="Footer"/>
      <w:jc w:val="right"/>
    </w:pPr>
    <w:r>
      <w:fldChar w:fldCharType="begin"/>
    </w:r>
    <w:r>
      <w:instrText xml:space="preserve"> PAGE   \* MERGEFORMAT </w:instrText>
    </w:r>
    <w:r>
      <w:fldChar w:fldCharType="separate"/>
    </w:r>
    <w:r w:rsidR="00D923EE">
      <w:rPr>
        <w:noProof/>
      </w:rPr>
      <w:t>8</w:t>
    </w:r>
    <w:r>
      <w:rPr>
        <w:noProof/>
      </w:rPr>
      <w:fldChar w:fldCharType="end"/>
    </w:r>
  </w:p>
  <w:p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BC" w:rsidRDefault="00EE0CBC">
      <w:r>
        <w:separator/>
      </w:r>
    </w:p>
  </w:footnote>
  <w:footnote w:type="continuationSeparator" w:id="0">
    <w:p w:rsidR="00EE0CBC" w:rsidRDefault="00EE0CBC">
      <w:r>
        <w:continuationSeparator/>
      </w:r>
    </w:p>
  </w:footnote>
  <w:footnote w:type="continuationNotice" w:id="1">
    <w:p w:rsidR="00EE0CBC" w:rsidRDefault="00EE0CBC"/>
  </w:footnote>
  <w:footnote w:id="2">
    <w:p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rsidR="00777EF6" w:rsidRPr="00A962E8" w:rsidRDefault="00777EF6">
      <w:pPr>
        <w:pStyle w:val="FootnoteText"/>
        <w:rPr>
          <w:lang w:val="en-US"/>
        </w:rPr>
      </w:pPr>
    </w:p>
  </w:footnote>
  <w:footnote w:id="5">
    <w:p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8B" w:rsidRDefault="005732EC" w:rsidP="00A962E8">
    <w:pPr>
      <w:pStyle w:val="Header"/>
      <w:rPr>
        <w:rFonts w:asciiTheme="majorHAnsi" w:hAnsiTheme="majorHAnsi"/>
      </w:rPr>
    </w:pPr>
    <w:r w:rsidRPr="00350F5D">
      <w:rPr>
        <w:rFonts w:cs="Calibri"/>
        <w:noProof/>
        <w:sz w:val="28"/>
        <w:szCs w:val="28"/>
        <w:lang w:val="en-US"/>
      </w:rPr>
      <w:drawing>
        <wp:inline distT="0" distB="0" distL="0" distR="0" wp14:anchorId="461EC66A" wp14:editId="25AE9FA2">
          <wp:extent cx="2585281" cy="781050"/>
          <wp:effectExtent l="0" t="0" r="5715"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9" cy="789049"/>
                  </a:xfrm>
                  <a:prstGeom prst="rect">
                    <a:avLst/>
                  </a:prstGeom>
                  <a:noFill/>
                  <a:ln>
                    <a:noFill/>
                  </a:ln>
                </pic:spPr>
              </pic:pic>
            </a:graphicData>
          </a:graphic>
        </wp:inline>
      </w:drawing>
    </w:r>
    <w:r w:rsidR="00296E8B">
      <w:rPr>
        <w:rFonts w:asciiTheme="majorHAnsi" w:hAnsiTheme="majorHAnsi"/>
      </w:rPr>
      <w:t xml:space="preserve">                                                                                                        </w:t>
    </w:r>
  </w:p>
  <w:p w:rsidR="00296E8B" w:rsidRDefault="00296E8B" w:rsidP="00A962E8">
    <w:pPr>
      <w:pStyle w:val="Header"/>
      <w:rPr>
        <w:rFonts w:asciiTheme="majorHAnsi" w:hAnsiTheme="majorHAnsi"/>
      </w:rPr>
    </w:pPr>
  </w:p>
  <w:p w:rsidR="00A962E8" w:rsidRDefault="00A962E8" w:rsidP="00A962E8">
    <w:pPr>
      <w:pStyle w:val="Header"/>
      <w:rPr>
        <w:rFonts w:asciiTheme="majorHAnsi" w:hAnsiTheme="majorHAnsi"/>
      </w:rPr>
    </w:pPr>
    <w:r w:rsidRPr="00E77E36">
      <w:rPr>
        <w:rFonts w:asciiTheme="majorHAnsi" w:hAnsiTheme="majorHAnsi"/>
      </w:rPr>
      <w:t>Call for proposals</w:t>
    </w:r>
  </w:p>
  <w:p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D923EE">
      <w:rPr>
        <w:rFonts w:asciiTheme="majorHAnsi" w:hAnsiTheme="majorHAnsi"/>
      </w:rPr>
      <w:t xml:space="preserve">Small Scale </w:t>
    </w:r>
    <w:r>
      <w:rPr>
        <w:rFonts w:asciiTheme="majorHAnsi" w:hAnsiTheme="majorHAnsi"/>
      </w:rPr>
      <w:t xml:space="preserve">projects </w:t>
    </w:r>
    <w:r>
      <w:rPr>
        <w:rFonts w:asciiTheme="majorHAnsi" w:hAnsiTheme="majorHAnsi"/>
      </w:rPr>
      <w:tab/>
    </w:r>
    <w:r>
      <w:rPr>
        <w:rFonts w:asciiTheme="majorHAnsi" w:hAnsiTheme="majorHAnsi"/>
        <w:b/>
      </w:rPr>
      <w:t xml:space="preserve">ANNEX </w:t>
    </w:r>
    <w:r w:rsidR="00C432A1">
      <w:rPr>
        <w:rFonts w:asciiTheme="majorHAnsi" w:hAnsiTheme="majorHAnsi"/>
        <w:b/>
      </w:rPr>
      <w:t>G</w:t>
    </w:r>
  </w:p>
  <w:p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32EC"/>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8BD"/>
    <w:rsid w:val="00B35F9C"/>
    <w:rsid w:val="00B5330A"/>
    <w:rsid w:val="00B54B4A"/>
    <w:rsid w:val="00B64ED4"/>
    <w:rsid w:val="00B70FA5"/>
    <w:rsid w:val="00B76FFE"/>
    <w:rsid w:val="00B9390F"/>
    <w:rsid w:val="00B943BF"/>
    <w:rsid w:val="00BA4F3A"/>
    <w:rsid w:val="00BB3591"/>
    <w:rsid w:val="00BF728A"/>
    <w:rsid w:val="00C04092"/>
    <w:rsid w:val="00C12384"/>
    <w:rsid w:val="00C432A1"/>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B9"/>
    <w:rsid w:val="00D82292"/>
    <w:rsid w:val="00D923EE"/>
    <w:rsid w:val="00D94B3D"/>
    <w:rsid w:val="00DA1E51"/>
    <w:rsid w:val="00DA22E7"/>
    <w:rsid w:val="00DC07C3"/>
    <w:rsid w:val="00DD12F2"/>
    <w:rsid w:val="00DD5109"/>
    <w:rsid w:val="00DE072B"/>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E0CBC"/>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8AAE"/>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1068-71B5-461E-90E4-DCA36F11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2734</Words>
  <Characters>15589</Characters>
  <Application>Microsoft Office Word</Application>
  <DocSecurity>0</DocSecurity>
  <Lines>129</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18287</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Claudia Gosman</cp:lastModifiedBy>
  <cp:revision>8</cp:revision>
  <cp:lastPrinted>2017-05-18T12:56:00Z</cp:lastPrinted>
  <dcterms:created xsi:type="dcterms:W3CDTF">2023-06-06T12:58:00Z</dcterms:created>
  <dcterms:modified xsi:type="dcterms:W3CDTF">2023-07-20T06:22:00Z</dcterms:modified>
</cp:coreProperties>
</file>